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E4" w:rsidRPr="007107E4" w:rsidRDefault="007107E4" w:rsidP="007107E4">
      <w:pPr>
        <w:spacing w:before="300" w:after="150" w:line="240" w:lineRule="auto"/>
        <w:outlineLvl w:val="0"/>
        <w:rPr>
          <w:rFonts w:ascii="FranklinGothic" w:eastAsia="Times New Roman" w:hAnsi="FranklinGothic" w:cs="Times New Roman"/>
          <w:color w:val="DFB200"/>
          <w:kern w:val="36"/>
          <w:sz w:val="60"/>
          <w:szCs w:val="60"/>
          <w:lang w:eastAsia="ru-RU"/>
        </w:rPr>
      </w:pPr>
      <w:r w:rsidRPr="007107E4">
        <w:rPr>
          <w:rFonts w:ascii="FranklinGothic" w:eastAsia="Times New Roman" w:hAnsi="FranklinGothic" w:cs="Times New Roman"/>
          <w:color w:val="DFB200"/>
          <w:kern w:val="36"/>
          <w:sz w:val="60"/>
          <w:szCs w:val="60"/>
          <w:lang w:eastAsia="ru-RU"/>
        </w:rPr>
        <w:t>Комиссия по предотвращению и урегулированию конфликта интересов в отношении работников ГБУСО МО «Комплексный центр социального обслуживания и реабилитации «Мытищинский»</w:t>
      </w:r>
    </w:p>
    <w:p w:rsidR="007107E4" w:rsidRPr="007107E4" w:rsidRDefault="007107E4" w:rsidP="007107E4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hyperlink r:id="rId4" w:history="1">
        <w:r w:rsidRPr="007107E4">
          <w:rPr>
            <w:rFonts w:ascii="BeauSansProThin" w:eastAsia="Times New Roman" w:hAnsi="BeauSansProThin" w:cs="Times New Roman"/>
            <w:color w:val="2C64CA"/>
            <w:sz w:val="29"/>
            <w:szCs w:val="29"/>
            <w:lang w:eastAsia="ru-RU"/>
          </w:rPr>
          <w:t>Состав комиссии по предотвращению и урегулированию конфликта интересов работников ГБУСО МО «Комплексный центр социального обслуживания и реабилитации «Мытищинский»</w:t>
        </w:r>
      </w:hyperlink>
    </w:p>
    <w:p w:rsidR="007107E4" w:rsidRPr="007107E4" w:rsidRDefault="007107E4" w:rsidP="007107E4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hyperlink r:id="rId5" w:history="1">
        <w:r w:rsidRPr="007107E4">
          <w:rPr>
            <w:rFonts w:ascii="BeauSansProThin" w:eastAsia="Times New Roman" w:hAnsi="BeauSansProThin" w:cs="Times New Roman"/>
            <w:color w:val="2C64CA"/>
            <w:sz w:val="29"/>
            <w:szCs w:val="29"/>
            <w:lang w:eastAsia="ru-RU"/>
          </w:rPr>
          <w:t>Положение о предотвращении и урегулированию конфликта интересов в отношении работников ГБУСО МО «Комплексный центр социального обслуживания и реабилитации «Мытищинский»</w:t>
        </w:r>
      </w:hyperlink>
    </w:p>
    <w:p w:rsidR="007107E4" w:rsidRPr="007107E4" w:rsidRDefault="007107E4" w:rsidP="007107E4">
      <w:pPr>
        <w:spacing w:before="300" w:after="150" w:line="240" w:lineRule="auto"/>
        <w:outlineLvl w:val="1"/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</w:pPr>
      <w:r w:rsidRPr="007107E4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t>Сведения о состоявшихся заседаниях комиссии, принятых решениях</w:t>
      </w:r>
    </w:p>
    <w:p w:rsidR="007107E4" w:rsidRPr="007107E4" w:rsidRDefault="007107E4" w:rsidP="007107E4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7107E4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Сведения за 2 квартал 2021 года</w:t>
      </w:r>
    </w:p>
    <w:p w:rsidR="007107E4" w:rsidRPr="007107E4" w:rsidRDefault="007107E4" w:rsidP="007107E4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7107E4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Сведения за 3 квартал 2021 года</w:t>
      </w:r>
    </w:p>
    <w:p w:rsidR="007107E4" w:rsidRPr="007107E4" w:rsidRDefault="007107E4" w:rsidP="007107E4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hyperlink r:id="rId6" w:history="1">
        <w:r w:rsidRPr="007107E4">
          <w:rPr>
            <w:rFonts w:ascii="BeauSansProThin" w:eastAsia="Times New Roman" w:hAnsi="BeauSansProThin" w:cs="Times New Roman"/>
            <w:color w:val="2C64CA"/>
            <w:sz w:val="29"/>
            <w:szCs w:val="29"/>
            <w:lang w:eastAsia="ru-RU"/>
          </w:rPr>
          <w:t>Сведения о состоявшемся 26.07.2021 г. заседании комиссии</w:t>
        </w:r>
      </w:hyperlink>
    </w:p>
    <w:p w:rsidR="009B0291" w:rsidRDefault="009B0291">
      <w:bookmarkStart w:id="0" w:name="_GoBack"/>
      <w:bookmarkEnd w:id="0"/>
    </w:p>
    <w:sectPr w:rsidR="009B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">
    <w:altName w:val="Times New Roman"/>
    <w:panose1 w:val="00000000000000000000"/>
    <w:charset w:val="00"/>
    <w:family w:val="roman"/>
    <w:notTrueType/>
    <w:pitch w:val="default"/>
  </w:font>
  <w:font w:name="BeauSansProTh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91"/>
    <w:rsid w:val="007107E4"/>
    <w:rsid w:val="009B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AB0DC-99FF-4875-B672-BCC0B493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0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07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--ptbaoirk1a7ar.xn--p1ai/userfiles/%D0%A1%D0%B2%D0%B5%D0%B4%D0%B5%D0%BD%D0%B8%D1%8F%20%D0%BE%20%D1%81%D0%BE%D1%81%D1%82%D0%BE%D1%8F%D0%B2%D1%88%D0%B5%D0%BC%D1%81%D1%8F%2026%20%D0%B8%D1%8E%D0%BB%D1%8F%202021%20%D0%B3%D0%BE%D0%B4%D0%B0%20%D0%B7%D0%B0%D1%81%D0%B5%D0%B4%D0%B0%D0%BD%D0%B8%D0%B8%20%D0%BA%D0%BE%D0%BC%D0%B8%D1%81%D1%81%D0%B8%D0%B8.pdf" TargetMode="External"/><Relationship Id="rId5" Type="http://schemas.openxmlformats.org/officeDocument/2006/relationships/hyperlink" Target="https://xn----ptbaoirk1a7ar.xn--p1ai/userfiles/%D0%9F%D0%BE%D0%BB%D0%BE%D0%B6%D0%B5%D0%BD%D0%B8%D0%B5%20%D0%BE%D0%B1%20%D1%83%D1%80%D0%B5%D0%B3%D1%83%D0%BB%D0%B8%D1%80%D0%BE%D0%B2%D0%B0%D0%BD%D0%B8%D0%B8%20%D0%BA%D0%BE%D0%BD%D1%84%D0%BB%D0%B8%D0%BA%D1%82%D0%B0%20%D0%B8%D0%BD%D1%82%D0%B5%D1%80%D0%B5%D1%81%D0%BE%D0%B2%20%D1%80%D0%B0%D0%B1%D0%BE%D1%82%D0%BD%D0%B8%D0%BA%D0%BE%D0%B2%20%D0%93%D0%91%D0%A3%D0%A1%D0%9E%20%D0%9C%D0%9E%20%D0%9A%D0%A6%D0%A1%D0%9E%D0%B8%D0%A0%20%D0%9C%D1%8B%D1%82%D0%B8%D1%89%D0%B8%D0%BD%D1%81%D0%BA%D0%B8%D0%B9.pdf" TargetMode="External"/><Relationship Id="rId4" Type="http://schemas.openxmlformats.org/officeDocument/2006/relationships/hyperlink" Target="https://xn----ptbaoirk1a7ar.xn--p1ai/userfiles/%D0%A1%D0%BE%D1%81%D1%82%D0%B0%D0%B2%20%D0%BA%D0%BE%D0%BC%D0%B8%D1%81%D1%81%D0%B8%D0%B8%20%D0%BF%D0%BE%20%D1%83%D1%80%D0%B5%D0%B3%D1%83%D0%BB%D0%B8%D1%80%D0%BE%D0%B2%D0%B0%D0%BD%D0%B8%D1%8E%20%D0%BA%D0%BE%D0%BD%D1%84%D0%BB%D0%B8%D0%BA%D1%82%D0%B0%20%D0%B8%D0%BD%D1%82%D0%B5%D1%80%D0%B5%D1%81%D0%BE%D0%B2%20%D0%93%D0%91%D0%A3%D0%A1%D0%9E%20%D0%9C%D0%9E%20%D0%9A%D0%A6%D0%A1%D0%9E%D0%B8%D0%A0%20%D0%9C%D1%8B%D1%82%D0%B8%D1%89%D0%B8%D0%BD%D1%81%D0%BA%D0%B8%D0%B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Klyuev</dc:creator>
  <cp:keywords/>
  <dc:description/>
  <cp:lastModifiedBy>Artem Klyuev</cp:lastModifiedBy>
  <cp:revision>3</cp:revision>
  <dcterms:created xsi:type="dcterms:W3CDTF">2023-07-24T06:38:00Z</dcterms:created>
  <dcterms:modified xsi:type="dcterms:W3CDTF">2023-07-24T06:38:00Z</dcterms:modified>
</cp:coreProperties>
</file>