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29" w:rsidRPr="00561F29" w:rsidRDefault="00561F29" w:rsidP="00561F29">
      <w:pPr>
        <w:spacing w:before="300" w:after="150" w:line="240" w:lineRule="auto"/>
        <w:outlineLvl w:val="0"/>
        <w:rPr>
          <w:rFonts w:ascii="FranklinGothic" w:eastAsia="Times New Roman" w:hAnsi="FranklinGothic" w:cs="Times New Roman"/>
          <w:color w:val="DFB200"/>
          <w:kern w:val="36"/>
          <w:sz w:val="60"/>
          <w:szCs w:val="60"/>
          <w:lang w:eastAsia="ru-RU"/>
        </w:rPr>
      </w:pPr>
      <w:r w:rsidRPr="00561F29">
        <w:rPr>
          <w:rFonts w:ascii="FranklinGothic" w:eastAsia="Times New Roman" w:hAnsi="FranklinGothic" w:cs="Times New Roman"/>
          <w:color w:val="DFB200"/>
          <w:kern w:val="36"/>
          <w:sz w:val="60"/>
          <w:szCs w:val="60"/>
          <w:lang w:eastAsia="ru-RU"/>
        </w:rPr>
        <w:t>Материально-техническое обеспечение учреждения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Государственное бюджетное учреждение социального обслуживания Московской области «Комплексный центр социального обслуживания и реабилитации «</w:t>
      </w:r>
      <w:proofErr w:type="spellStart"/>
      <w:r w:rsidRPr="00561F29">
        <w:rPr>
          <w:rFonts w:ascii="BeauSansProThin" w:eastAsia="Times New Roman" w:hAnsi="BeauSansProThin" w:cs="Times New Roman"/>
          <w:color w:val="333333"/>
          <w:sz w:val="29"/>
          <w:szCs w:val="29"/>
          <w:lang w:eastAsia="ru-RU"/>
        </w:rPr>
        <w:t>Мытищинский</w:t>
      </w:r>
      <w:proofErr w:type="spellEnd"/>
      <w:r w:rsidRPr="00561F29">
        <w:rPr>
          <w:rFonts w:ascii="BeauSansProThin" w:eastAsia="Times New Roman" w:hAnsi="BeauSansProThin" w:cs="Times New Roman"/>
          <w:color w:val="333333"/>
          <w:sz w:val="29"/>
          <w:szCs w:val="29"/>
          <w:lang w:eastAsia="ru-RU"/>
        </w:rPr>
        <w:t>» (далее — учреждение) осуществляет свою деятельность на территории городского округа Мытищи, объекты учреждения располагается по пяти адресам в пяти зданиях (оперативное управление).</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Объект 1</w:t>
      </w:r>
      <w:r w:rsidRPr="00561F29">
        <w:rPr>
          <w:rFonts w:ascii="BeauSansProThin" w:eastAsia="Times New Roman" w:hAnsi="BeauSansProThin" w:cs="Times New Roman"/>
          <w:color w:val="333333"/>
          <w:sz w:val="29"/>
          <w:szCs w:val="29"/>
          <w:lang w:eastAsia="ru-RU"/>
        </w:rPr>
        <w:t> расположен по адресу: </w:t>
      </w:r>
      <w:r w:rsidRPr="00561F29">
        <w:rPr>
          <w:rFonts w:ascii="BeauSansPro" w:eastAsia="Times New Roman" w:hAnsi="BeauSansPro" w:cs="Times New Roman"/>
          <w:color w:val="333333"/>
          <w:sz w:val="29"/>
          <w:szCs w:val="29"/>
          <w:lang w:eastAsia="ru-RU"/>
        </w:rPr>
        <w:t>141021, Московская область, г. Мытищи, ул. Троицкая, дом 9</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Административно-управленческий аппарат учреждения, заведующие отделениями социального обслуживания на дому (№1, №2, №3), заведующие специализированными отделениями социально-медицинского обслуживания на дому (№1, №2</w:t>
      </w:r>
      <w:proofErr w:type="gramStart"/>
      <w:r w:rsidRPr="00561F29">
        <w:rPr>
          <w:rFonts w:ascii="BeauSansProThin" w:eastAsia="Times New Roman" w:hAnsi="BeauSansProThin" w:cs="Times New Roman"/>
          <w:color w:val="333333"/>
          <w:sz w:val="29"/>
          <w:szCs w:val="29"/>
          <w:lang w:eastAsia="ru-RU"/>
        </w:rPr>
        <w:t>),отделение</w:t>
      </w:r>
      <w:proofErr w:type="gramEnd"/>
      <w:r w:rsidRPr="00561F29">
        <w:rPr>
          <w:rFonts w:ascii="BeauSansProThin" w:eastAsia="Times New Roman" w:hAnsi="BeauSansProThin" w:cs="Times New Roman"/>
          <w:color w:val="333333"/>
          <w:sz w:val="29"/>
          <w:szCs w:val="29"/>
          <w:lang w:eastAsia="ru-RU"/>
        </w:rPr>
        <w:t xml:space="preserve"> срочного социального обслуживания и отделения и отделение активного долголетия размещаются на 1 этаже (1, 2, 3 подъезды) 17 этажного жилого здания. Год постройки здания — 2006. Общая площадь здания 26 0009,3 кв. м, несущий каркас — монолит, стены и перегородки — </w:t>
      </w:r>
      <w:proofErr w:type="spellStart"/>
      <w:r w:rsidRPr="00561F29">
        <w:rPr>
          <w:rFonts w:ascii="BeauSansProThin" w:eastAsia="Times New Roman" w:hAnsi="BeauSansProThin" w:cs="Times New Roman"/>
          <w:color w:val="333333"/>
          <w:sz w:val="29"/>
          <w:szCs w:val="29"/>
          <w:lang w:eastAsia="ru-RU"/>
        </w:rPr>
        <w:t>пеноблоки</w:t>
      </w:r>
      <w:proofErr w:type="spellEnd"/>
      <w:r w:rsidRPr="00561F29">
        <w:rPr>
          <w:rFonts w:ascii="BeauSansProThin" w:eastAsia="Times New Roman" w:hAnsi="BeauSansProThin" w:cs="Times New Roman"/>
          <w:color w:val="333333"/>
          <w:sz w:val="29"/>
          <w:szCs w:val="29"/>
          <w:lang w:eastAsia="ru-RU"/>
        </w:rPr>
        <w:t xml:space="preserve"> с утеплением, облицовочный кирпич, перекрытия — железобетонные монолитные. Общая площадь помещений учреждения, расположенных в здании №1 (далее — помещения учреждения), составляет </w:t>
      </w:r>
      <w:r w:rsidRPr="00561F29">
        <w:rPr>
          <w:rFonts w:ascii="BeauSansPro" w:eastAsia="Times New Roman" w:hAnsi="BeauSansPro" w:cs="Times New Roman"/>
          <w:color w:val="333333"/>
          <w:sz w:val="29"/>
          <w:szCs w:val="29"/>
          <w:lang w:eastAsia="ru-RU"/>
        </w:rPr>
        <w:t>310,7 кв. м.</w:t>
      </w:r>
      <w:r w:rsidRPr="00561F29">
        <w:rPr>
          <w:rFonts w:ascii="BeauSansProThin" w:eastAsia="Times New Roman" w:hAnsi="BeauSansProThin" w:cs="Times New Roman"/>
          <w:color w:val="333333"/>
          <w:sz w:val="29"/>
          <w:szCs w:val="29"/>
          <w:lang w:eastAsia="ru-RU"/>
        </w:rPr>
        <w:t> Площадь помещения 1 подъезда составляет </w:t>
      </w:r>
      <w:r w:rsidRPr="00561F29">
        <w:rPr>
          <w:rFonts w:ascii="BeauSansPro" w:eastAsia="Times New Roman" w:hAnsi="BeauSansPro" w:cs="Times New Roman"/>
          <w:color w:val="333333"/>
          <w:sz w:val="29"/>
          <w:szCs w:val="29"/>
          <w:lang w:eastAsia="ru-RU"/>
        </w:rPr>
        <w:t>103,5 кв. м.</w:t>
      </w:r>
      <w:r w:rsidRPr="00561F29">
        <w:rPr>
          <w:rFonts w:ascii="BeauSansProThin" w:eastAsia="Times New Roman" w:hAnsi="BeauSansProThin" w:cs="Times New Roman"/>
          <w:color w:val="333333"/>
          <w:sz w:val="29"/>
          <w:szCs w:val="29"/>
          <w:lang w:eastAsia="ru-RU"/>
        </w:rPr>
        <w:t>, площадь 2 подъезда — </w:t>
      </w:r>
      <w:r w:rsidRPr="00561F29">
        <w:rPr>
          <w:rFonts w:ascii="BeauSansPro" w:eastAsia="Times New Roman" w:hAnsi="BeauSansPro" w:cs="Times New Roman"/>
          <w:color w:val="333333"/>
          <w:sz w:val="29"/>
          <w:szCs w:val="29"/>
          <w:lang w:eastAsia="ru-RU"/>
        </w:rPr>
        <w:t>105,0 кв. м.</w:t>
      </w:r>
      <w:r w:rsidRPr="00561F29">
        <w:rPr>
          <w:rFonts w:ascii="BeauSansProThin" w:eastAsia="Times New Roman" w:hAnsi="BeauSansProThin" w:cs="Times New Roman"/>
          <w:color w:val="333333"/>
          <w:sz w:val="29"/>
          <w:szCs w:val="29"/>
          <w:lang w:eastAsia="ru-RU"/>
        </w:rPr>
        <w:t>, площадь 3 подъезда — </w:t>
      </w:r>
      <w:r w:rsidRPr="00561F29">
        <w:rPr>
          <w:rFonts w:ascii="BeauSansPro" w:eastAsia="Times New Roman" w:hAnsi="BeauSansPro" w:cs="Times New Roman"/>
          <w:color w:val="333333"/>
          <w:sz w:val="29"/>
          <w:szCs w:val="29"/>
          <w:lang w:eastAsia="ru-RU"/>
        </w:rPr>
        <w:t>102,2 кв. м.</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Помещения учреждения оборудованы системами водоснабжения, теплоснабжения, энергоснабжения и канализации, естественной системой вентиляции, оснащены телефонной связью и выходом в информационно-коммуникационную сеть Интернет.</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Помещения учреждения оборудованы в полном соответствии с программой «Доступная среда». В том числе все подъезды оборудованы пандусами, санитарные комнаты необходимыми для инвалидов приспособлениями. Каждый подъезд оборудован информационной бегущей строкой для улицы, имеется обычная вывеска, вывеска на языке Брайля.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Информационная база включает в себя электронную почту учреждения, выход в сеть Интернет, официальный сайт учреждения.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В помещениях учреждения имеются стенды, содержащие информацию о структуре, режиме работы специалистов, порядке и условиях оказания </w:t>
      </w:r>
      <w:r w:rsidRPr="00561F29">
        <w:rPr>
          <w:rFonts w:ascii="BeauSansProThin" w:eastAsia="Times New Roman" w:hAnsi="BeauSansProThin" w:cs="Times New Roman"/>
          <w:color w:val="333333"/>
          <w:sz w:val="29"/>
          <w:szCs w:val="29"/>
          <w:lang w:eastAsia="ru-RU"/>
        </w:rPr>
        <w:lastRenderedPageBreak/>
        <w:t>социальных услуг; перечень оказываемых социальных услуг; тарифы на социальные услуги; образцы заявлений, а также нормативно-правовые документы, регламентирующие деятельность учреждения. Размещены буклеты, памятки, социальная реклама и другие информационные материалы.</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Все кабинеты оснащены телефонной связью, компьютерной техникой с выходом в информационно-коммуникационную сеть Интернет, оргтехникой, офисной мебелью; специалисты обеспечены канцелярскими и письменными принадлежностями, на дверях кабинетов имеются порядковые номера и информационные вывески.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В целях безопасного пребывания получателей социальных услуг в помещениях учреждения установлена охранная система — сигнализация РСПИ «Андромеда», автоматическая пожарная и </w:t>
      </w:r>
      <w:proofErr w:type="spellStart"/>
      <w:r w:rsidRPr="00561F29">
        <w:rPr>
          <w:rFonts w:ascii="BeauSansProThin" w:eastAsia="Times New Roman" w:hAnsi="BeauSansProThin" w:cs="Times New Roman"/>
          <w:color w:val="333333"/>
          <w:sz w:val="29"/>
          <w:szCs w:val="29"/>
          <w:lang w:eastAsia="ru-RU"/>
        </w:rPr>
        <w:t>радиоканальная</w:t>
      </w:r>
      <w:proofErr w:type="spellEnd"/>
      <w:r w:rsidRPr="00561F29">
        <w:rPr>
          <w:rFonts w:ascii="BeauSansProThin" w:eastAsia="Times New Roman" w:hAnsi="BeauSansProThin" w:cs="Times New Roman"/>
          <w:color w:val="333333"/>
          <w:sz w:val="29"/>
          <w:szCs w:val="29"/>
          <w:lang w:eastAsia="ru-RU"/>
        </w:rPr>
        <w:t xml:space="preserve"> система передачи тревожного сигнала на пульт «01». Помещения учреждения оснащены внутренним противопожарным водопроводом, тремя пожарными кранами, укомплектованными пожарными рукавами. В каждом подъезде размещен план-схема эвакуации.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Для оказания услуг по временному обеспечению граждан пожилого возраста и инвалидов техническими средствами реабилитации во 2 подъезде организован пункт проката технических средств реабилитации, в наличии которого имеются: кресла-коляски различной модификации, кровать медицинская функциональная, подъемное устройство для ванной, трости различной модификации, ходунки трехколесные, ходунки шагающие, костыли, тонометры, туалет-стул и другие.</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 третьем подъезде общей площадью 102.2 кв. м. расположено отделение активного долголетия. В помещении имеется все необходимое для организации работы отделения по реализации проекта Губернатора Московской области «Активное долголетие» по различным активностям: комната психологической разгрузки, помещение для занятия фитнесом, компьютерный класс с выходом в сеть Интернет. Кабинеты оснащены естественной и искусственной освещенностью, воздушно-тепловым режимом, необходимым оборудованием и инвентарем.</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 отделении имеется оборудование, используемое для демонстрации фото-, видеоматериалов и презентаций на замятиях по активностям в рамках проекта «Активное долголетие» и иных мероприятий, проводимых в помещениях учреждения.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Все имеющееся в помещениях учреждения оборудование, аппаратура и приборы отвечают требованиям стандартов, технических условий, других нормативных документов и обеспечивают надлежащее качество предоставляемых услуг соответствующих видов.</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lastRenderedPageBreak/>
        <w:t>Объект 2</w:t>
      </w:r>
      <w:r w:rsidRPr="00561F29">
        <w:rPr>
          <w:rFonts w:ascii="BeauSansProThin" w:eastAsia="Times New Roman" w:hAnsi="BeauSansProThin" w:cs="Times New Roman"/>
          <w:color w:val="333333"/>
          <w:sz w:val="29"/>
          <w:szCs w:val="29"/>
          <w:lang w:eastAsia="ru-RU"/>
        </w:rPr>
        <w:t> расположен по адресу: </w:t>
      </w:r>
      <w:r w:rsidRPr="00561F29">
        <w:rPr>
          <w:rFonts w:ascii="BeauSansPro" w:eastAsia="Times New Roman" w:hAnsi="BeauSansPro" w:cs="Times New Roman"/>
          <w:color w:val="333333"/>
          <w:sz w:val="29"/>
          <w:szCs w:val="29"/>
          <w:lang w:eastAsia="ru-RU"/>
        </w:rPr>
        <w:t xml:space="preserve">141018, Московская область, г. Мытищи, </w:t>
      </w:r>
      <w:proofErr w:type="spellStart"/>
      <w:r w:rsidRPr="00561F29">
        <w:rPr>
          <w:rFonts w:ascii="BeauSansPro" w:eastAsia="Times New Roman" w:hAnsi="BeauSansPro" w:cs="Times New Roman"/>
          <w:color w:val="333333"/>
          <w:sz w:val="29"/>
          <w:szCs w:val="29"/>
          <w:lang w:eastAsia="ru-RU"/>
        </w:rPr>
        <w:t>Новомытищинский</w:t>
      </w:r>
      <w:proofErr w:type="spellEnd"/>
      <w:r w:rsidRPr="00561F29">
        <w:rPr>
          <w:rFonts w:ascii="BeauSansPro" w:eastAsia="Times New Roman" w:hAnsi="BeauSansPro" w:cs="Times New Roman"/>
          <w:color w:val="333333"/>
          <w:sz w:val="29"/>
          <w:szCs w:val="29"/>
          <w:lang w:eastAsia="ru-RU"/>
        </w:rPr>
        <w:t xml:space="preserve"> проспект, д. 33, корп. 2, помещение 111</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В помещении 111 по данному адресу на первом этаже жилого дома находится отделение социальной реабилитации №1, имеющее отдельный вход. Занимаемая площадь составляет 79,8 </w:t>
      </w:r>
      <w:proofErr w:type="spellStart"/>
      <w:r w:rsidRPr="00561F29">
        <w:rPr>
          <w:rFonts w:ascii="BeauSansProThin" w:eastAsia="Times New Roman" w:hAnsi="BeauSansProThin" w:cs="Times New Roman"/>
          <w:color w:val="333333"/>
          <w:sz w:val="29"/>
          <w:szCs w:val="29"/>
          <w:lang w:eastAsia="ru-RU"/>
        </w:rPr>
        <w:t>кв.м</w:t>
      </w:r>
      <w:proofErr w:type="spellEnd"/>
      <w:r w:rsidRPr="00561F29">
        <w:rPr>
          <w:rFonts w:ascii="BeauSansProThin" w:eastAsia="Times New Roman" w:hAnsi="BeauSansProThin"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Отделение ежедневно может принимать до 15 человек и обслуживает детей в возрасте от 3-х до 12-ти лет и оказывает следующие услуги:</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и консультации по развитию речи;</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коррекционные занятия и консультации специалистов;</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коррекционные занятия и консультации психолога;</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оказание психологической помощи;</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по программе «Общее развитие»;</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и консультации по музыкальному развитию;</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прикладным творчеством (</w:t>
      </w:r>
      <w:proofErr w:type="spellStart"/>
      <w:r w:rsidRPr="00561F29">
        <w:rPr>
          <w:rFonts w:ascii="BeauSansProThin" w:eastAsia="Times New Roman" w:hAnsi="BeauSansProThin" w:cs="Times New Roman"/>
          <w:color w:val="333333"/>
          <w:sz w:val="26"/>
          <w:szCs w:val="26"/>
          <w:lang w:eastAsia="ru-RU"/>
        </w:rPr>
        <w:t>тестопластика</w:t>
      </w:r>
      <w:proofErr w:type="spellEnd"/>
      <w:r w:rsidRPr="00561F29">
        <w:rPr>
          <w:rFonts w:ascii="BeauSansProThin" w:eastAsia="Times New Roman" w:hAnsi="BeauSansProThin" w:cs="Times New Roman"/>
          <w:color w:val="333333"/>
          <w:sz w:val="26"/>
          <w:szCs w:val="26"/>
          <w:lang w:eastAsia="ru-RU"/>
        </w:rPr>
        <w:t xml:space="preserve">, шитье, рисование, аппликация, </w:t>
      </w:r>
      <w:proofErr w:type="spellStart"/>
      <w:r w:rsidRPr="00561F29">
        <w:rPr>
          <w:rFonts w:ascii="BeauSansProThin" w:eastAsia="Times New Roman" w:hAnsi="BeauSansProThin" w:cs="Times New Roman"/>
          <w:color w:val="333333"/>
          <w:sz w:val="26"/>
          <w:szCs w:val="26"/>
          <w:lang w:eastAsia="ru-RU"/>
        </w:rPr>
        <w:t>квиллинг</w:t>
      </w:r>
      <w:proofErr w:type="spellEnd"/>
      <w:r w:rsidRPr="00561F29">
        <w:rPr>
          <w:rFonts w:ascii="BeauSansProThin" w:eastAsia="Times New Roman" w:hAnsi="BeauSansProThin" w:cs="Times New Roman"/>
          <w:color w:val="333333"/>
          <w:sz w:val="26"/>
          <w:szCs w:val="26"/>
          <w:lang w:eastAsia="ru-RU"/>
        </w:rPr>
        <w:t xml:space="preserve"> и др.);</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массаж по рекомендациям врача;</w:t>
      </w:r>
    </w:p>
    <w:p w:rsidR="00561F29" w:rsidRPr="00561F29" w:rsidRDefault="00561F29" w:rsidP="00561F29">
      <w:pPr>
        <w:numPr>
          <w:ilvl w:val="0"/>
          <w:numId w:val="1"/>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организация досуга (праздники, концерты, посещение театров, выставок, музеев; участие в творческих конкурсах и др.).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отделении имеются следующие кабинеты</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2"/>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Кабинеты специалистов — 2;</w:t>
      </w:r>
    </w:p>
    <w:p w:rsidR="00561F29" w:rsidRPr="00561F29" w:rsidRDefault="00561F29" w:rsidP="00561F29">
      <w:pPr>
        <w:numPr>
          <w:ilvl w:val="0"/>
          <w:numId w:val="2"/>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для музыкального развития и занятий творчеством — 1;</w:t>
      </w:r>
    </w:p>
    <w:p w:rsidR="00561F29" w:rsidRPr="00561F29" w:rsidRDefault="00561F29" w:rsidP="00561F29">
      <w:pPr>
        <w:numPr>
          <w:ilvl w:val="0"/>
          <w:numId w:val="2"/>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 xml:space="preserve">Кабинет для игр и </w:t>
      </w:r>
      <w:proofErr w:type="spellStart"/>
      <w:r w:rsidRPr="00561F29">
        <w:rPr>
          <w:rFonts w:ascii="BeauSansProThin" w:eastAsia="Times New Roman" w:hAnsi="BeauSansProThin" w:cs="Times New Roman"/>
          <w:color w:val="333333"/>
          <w:sz w:val="26"/>
          <w:szCs w:val="26"/>
          <w:lang w:eastAsia="ru-RU"/>
        </w:rPr>
        <w:t>игротерапии</w:t>
      </w:r>
      <w:proofErr w:type="spellEnd"/>
      <w:r w:rsidRPr="00561F29">
        <w:rPr>
          <w:rFonts w:ascii="BeauSansProThin" w:eastAsia="Times New Roman" w:hAnsi="BeauSansProThin" w:cs="Times New Roman"/>
          <w:color w:val="333333"/>
          <w:sz w:val="26"/>
          <w:szCs w:val="26"/>
          <w:lang w:eastAsia="ru-RU"/>
        </w:rPr>
        <w:t>, проведения праздников и досуга — 1;</w:t>
      </w:r>
    </w:p>
    <w:p w:rsidR="00561F29" w:rsidRPr="00561F29" w:rsidRDefault="00561F29" w:rsidP="00561F29">
      <w:pPr>
        <w:numPr>
          <w:ilvl w:val="0"/>
          <w:numId w:val="2"/>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Санитарно-гигиеническое помещение — 1.</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Здание 3</w:t>
      </w:r>
      <w:r w:rsidRPr="00561F29">
        <w:rPr>
          <w:rFonts w:ascii="BeauSansProThin" w:eastAsia="Times New Roman" w:hAnsi="BeauSansProThin" w:cs="Times New Roman"/>
          <w:color w:val="333333"/>
          <w:sz w:val="29"/>
          <w:szCs w:val="29"/>
          <w:lang w:eastAsia="ru-RU"/>
        </w:rPr>
        <w:t> расположено по адресу: </w:t>
      </w:r>
      <w:r w:rsidRPr="00561F29">
        <w:rPr>
          <w:rFonts w:ascii="BeauSansPro" w:eastAsia="Times New Roman" w:hAnsi="BeauSansPro" w:cs="Times New Roman"/>
          <w:color w:val="333333"/>
          <w:sz w:val="29"/>
          <w:szCs w:val="29"/>
          <w:lang w:eastAsia="ru-RU"/>
        </w:rPr>
        <w:t>141008, Московская область, г. Мытищи, ул. Мира, д. 11</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По данному адресу находятся отделение социальной реабилитации № 2 и отделение психолого-педагогической помощи. Общая площадь двух отделений составляет </w:t>
      </w:r>
      <w:r w:rsidRPr="00561F29">
        <w:rPr>
          <w:rFonts w:ascii="BeauSansPro" w:eastAsia="Times New Roman" w:hAnsi="BeauSansPro" w:cs="Times New Roman"/>
          <w:color w:val="333333"/>
          <w:sz w:val="29"/>
          <w:szCs w:val="29"/>
          <w:lang w:eastAsia="ru-RU"/>
        </w:rPr>
        <w:t xml:space="preserve">305,8 </w:t>
      </w:r>
      <w:proofErr w:type="spellStart"/>
      <w:r w:rsidRPr="00561F29">
        <w:rPr>
          <w:rFonts w:ascii="BeauSansPro" w:eastAsia="Times New Roman" w:hAnsi="BeauSansPro" w:cs="Times New Roman"/>
          <w:color w:val="333333"/>
          <w:sz w:val="29"/>
          <w:szCs w:val="29"/>
          <w:lang w:eastAsia="ru-RU"/>
        </w:rPr>
        <w:t>кв.м</w:t>
      </w:r>
      <w:proofErr w:type="spellEnd"/>
      <w:r w:rsidRPr="00561F29">
        <w:rPr>
          <w:rFonts w:ascii="BeauSansPro" w:eastAsia="Times New Roman" w:hAnsi="BeauSansPro"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отделениях оказываются следующие услуги</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консультации и коррекционные занятия со специалистами;</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коррекционные занятия и консультации психолога;</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оказание психологической помощи;</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по программе «Общее развитие»;</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и консультации по музыкальному развитию;</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прикладным творчеством (</w:t>
      </w:r>
      <w:proofErr w:type="spellStart"/>
      <w:r w:rsidRPr="00561F29">
        <w:rPr>
          <w:rFonts w:ascii="BeauSansProThin" w:eastAsia="Times New Roman" w:hAnsi="BeauSansProThin" w:cs="Times New Roman"/>
          <w:color w:val="333333"/>
          <w:sz w:val="26"/>
          <w:szCs w:val="26"/>
          <w:lang w:eastAsia="ru-RU"/>
        </w:rPr>
        <w:t>тестопластика</w:t>
      </w:r>
      <w:proofErr w:type="spellEnd"/>
      <w:r w:rsidRPr="00561F29">
        <w:rPr>
          <w:rFonts w:ascii="BeauSansProThin" w:eastAsia="Times New Roman" w:hAnsi="BeauSansProThin" w:cs="Times New Roman"/>
          <w:color w:val="333333"/>
          <w:sz w:val="26"/>
          <w:szCs w:val="26"/>
          <w:lang w:eastAsia="ru-RU"/>
        </w:rPr>
        <w:t xml:space="preserve">, шитье, рисование, аппликация, </w:t>
      </w:r>
      <w:proofErr w:type="spellStart"/>
      <w:r w:rsidRPr="00561F29">
        <w:rPr>
          <w:rFonts w:ascii="BeauSansProThin" w:eastAsia="Times New Roman" w:hAnsi="BeauSansProThin" w:cs="Times New Roman"/>
          <w:color w:val="333333"/>
          <w:sz w:val="26"/>
          <w:szCs w:val="26"/>
          <w:lang w:eastAsia="ru-RU"/>
        </w:rPr>
        <w:t>квиллинг</w:t>
      </w:r>
      <w:proofErr w:type="spellEnd"/>
      <w:r w:rsidRPr="00561F29">
        <w:rPr>
          <w:rFonts w:ascii="BeauSansProThin" w:eastAsia="Times New Roman" w:hAnsi="BeauSansProThin" w:cs="Times New Roman"/>
          <w:color w:val="333333"/>
          <w:sz w:val="26"/>
          <w:szCs w:val="26"/>
          <w:lang w:eastAsia="ru-RU"/>
        </w:rPr>
        <w:t xml:space="preserve"> и др.);</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в столярной мастерской, резьба по дереву, работа с природным материалом;</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в кружках «Мягкая игрушка», «Умелые ручки», «</w:t>
      </w:r>
      <w:proofErr w:type="spellStart"/>
      <w:r w:rsidRPr="00561F29">
        <w:rPr>
          <w:rFonts w:ascii="BeauSansProThin" w:eastAsia="Times New Roman" w:hAnsi="BeauSansProThin" w:cs="Times New Roman"/>
          <w:color w:val="333333"/>
          <w:sz w:val="26"/>
          <w:szCs w:val="26"/>
          <w:lang w:eastAsia="ru-RU"/>
        </w:rPr>
        <w:t>Бисероплетение</w:t>
      </w:r>
      <w:proofErr w:type="spellEnd"/>
      <w:r w:rsidRPr="00561F29">
        <w:rPr>
          <w:rFonts w:ascii="BeauSansProThin" w:eastAsia="Times New Roman" w:hAnsi="BeauSansProThin" w:cs="Times New Roman"/>
          <w:color w:val="333333"/>
          <w:sz w:val="26"/>
          <w:szCs w:val="26"/>
          <w:lang w:eastAsia="ru-RU"/>
        </w:rPr>
        <w:t>»;</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lastRenderedPageBreak/>
        <w:t>занятия по СБО (навыки самообслуживания, приготовление пищи, навыки передвижения, пользование транспортом и др.);</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экскурсии, пешеходные прогулки;</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в шахматно-шашечном кружке;</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массаж по рекомендациям врача;</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организация досуга (праздники, концерты, посещение театров, выставок, музеев; участие в творческих конкурсах и др.);</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в «Школе Православия»;</w:t>
      </w:r>
    </w:p>
    <w:p w:rsidR="00561F29" w:rsidRPr="00561F29" w:rsidRDefault="00561F29" w:rsidP="00561F29">
      <w:pPr>
        <w:numPr>
          <w:ilvl w:val="0"/>
          <w:numId w:val="3"/>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медицинские услуги.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отделениях имеются следующие кабинеты</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Кабинеты специалистов — 2;</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для ручного труда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Музыкальный зал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Класс для занятий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Сенсорная комната для детей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Сенсорная комната для взрослых и для занятий психолога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Столярная мастерская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СБО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 xml:space="preserve">Уголок для игр и </w:t>
      </w:r>
      <w:proofErr w:type="spellStart"/>
      <w:r w:rsidRPr="00561F29">
        <w:rPr>
          <w:rFonts w:ascii="BeauSansProThin" w:eastAsia="Times New Roman" w:hAnsi="BeauSansProThin" w:cs="Times New Roman"/>
          <w:color w:val="333333"/>
          <w:sz w:val="26"/>
          <w:szCs w:val="26"/>
          <w:lang w:eastAsia="ru-RU"/>
        </w:rPr>
        <w:t>игротерапии</w:t>
      </w:r>
      <w:proofErr w:type="spellEnd"/>
      <w:r w:rsidRPr="00561F29">
        <w:rPr>
          <w:rFonts w:ascii="BeauSansProThin" w:eastAsia="Times New Roman" w:hAnsi="BeauSansProThin" w:cs="Times New Roman"/>
          <w:color w:val="333333"/>
          <w:sz w:val="26"/>
          <w:szCs w:val="26"/>
          <w:lang w:eastAsia="ru-RU"/>
        </w:rPr>
        <w:t xml:space="preserve">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Медицинский кабинет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Санитарно-гигиенические помещения — 3;</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Хозяйственное помещение — 1;</w:t>
      </w:r>
    </w:p>
    <w:p w:rsidR="00561F29" w:rsidRPr="00561F29" w:rsidRDefault="00561F29" w:rsidP="00561F29">
      <w:pPr>
        <w:numPr>
          <w:ilvl w:val="0"/>
          <w:numId w:val="4"/>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Спортивная площадка — 1.</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Объект 4</w:t>
      </w:r>
      <w:r w:rsidRPr="00561F29">
        <w:rPr>
          <w:rFonts w:ascii="BeauSansProThin" w:eastAsia="Times New Roman" w:hAnsi="BeauSansProThin" w:cs="Times New Roman"/>
          <w:color w:val="333333"/>
          <w:sz w:val="29"/>
          <w:szCs w:val="29"/>
          <w:lang w:eastAsia="ru-RU"/>
        </w:rPr>
        <w:t> расположен по адресу: </w:t>
      </w:r>
      <w:r w:rsidRPr="00561F29">
        <w:rPr>
          <w:rFonts w:ascii="BeauSansPro" w:eastAsia="Times New Roman" w:hAnsi="BeauSansPro" w:cs="Times New Roman"/>
          <w:color w:val="333333"/>
          <w:sz w:val="29"/>
          <w:szCs w:val="29"/>
          <w:lang w:eastAsia="ru-RU"/>
        </w:rPr>
        <w:t>141008, Московская область, г. Мытищи, ул. Мира, д. 18</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По данному адресу находятся отделение социальной реабилитации № 3. Общая площадь отделения составляет </w:t>
      </w:r>
      <w:r w:rsidRPr="00561F29">
        <w:rPr>
          <w:rFonts w:ascii="BeauSansPro" w:eastAsia="Times New Roman" w:hAnsi="BeauSansPro" w:cs="Times New Roman"/>
          <w:color w:val="333333"/>
          <w:sz w:val="29"/>
          <w:szCs w:val="29"/>
          <w:lang w:eastAsia="ru-RU"/>
        </w:rPr>
        <w:t xml:space="preserve">200,9 </w:t>
      </w:r>
      <w:proofErr w:type="spellStart"/>
      <w:r w:rsidRPr="00561F29">
        <w:rPr>
          <w:rFonts w:ascii="BeauSansPro" w:eastAsia="Times New Roman" w:hAnsi="BeauSansPro" w:cs="Times New Roman"/>
          <w:color w:val="333333"/>
          <w:sz w:val="29"/>
          <w:szCs w:val="29"/>
          <w:lang w:eastAsia="ru-RU"/>
        </w:rPr>
        <w:t>кв.м</w:t>
      </w:r>
      <w:proofErr w:type="spellEnd"/>
      <w:r w:rsidRPr="00561F29">
        <w:rPr>
          <w:rFonts w:ascii="BeauSansPro" w:eastAsia="Times New Roman" w:hAnsi="BeauSansPro"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Основу социальных реабилитационных технологий в отделении составляют: обучение социально-бытовым навыкам, досуговая деятельность, </w:t>
      </w:r>
      <w:proofErr w:type="spellStart"/>
      <w:r w:rsidRPr="00561F29">
        <w:rPr>
          <w:rFonts w:ascii="BeauSansProThin" w:eastAsia="Times New Roman" w:hAnsi="BeauSansProThin" w:cs="Times New Roman"/>
          <w:color w:val="333333"/>
          <w:sz w:val="29"/>
          <w:szCs w:val="29"/>
          <w:lang w:eastAsia="ru-RU"/>
        </w:rPr>
        <w:t>арттерапия</w:t>
      </w:r>
      <w:proofErr w:type="spellEnd"/>
      <w:r w:rsidRPr="00561F29">
        <w:rPr>
          <w:rFonts w:ascii="BeauSansProThin" w:eastAsia="Times New Roman" w:hAnsi="BeauSansProThin" w:cs="Times New Roman"/>
          <w:color w:val="333333"/>
          <w:sz w:val="29"/>
          <w:szCs w:val="29"/>
          <w:lang w:eastAsia="ru-RU"/>
        </w:rPr>
        <w:t xml:space="preserve">, </w:t>
      </w:r>
      <w:proofErr w:type="spellStart"/>
      <w:r w:rsidRPr="00561F29">
        <w:rPr>
          <w:rFonts w:ascii="BeauSansProThin" w:eastAsia="Times New Roman" w:hAnsi="BeauSansProThin" w:cs="Times New Roman"/>
          <w:color w:val="333333"/>
          <w:sz w:val="29"/>
          <w:szCs w:val="29"/>
          <w:lang w:eastAsia="ru-RU"/>
        </w:rPr>
        <w:t>библиотерапия</w:t>
      </w:r>
      <w:proofErr w:type="spellEnd"/>
      <w:r w:rsidRPr="00561F29">
        <w:rPr>
          <w:rFonts w:ascii="BeauSansProThin" w:eastAsia="Times New Roman" w:hAnsi="BeauSansProThin" w:cs="Times New Roman"/>
          <w:color w:val="333333"/>
          <w:sz w:val="29"/>
          <w:szCs w:val="29"/>
          <w:lang w:eastAsia="ru-RU"/>
        </w:rPr>
        <w:t>, музыкотерапия, танцевально-двигательная терапия. Популярны занятия в клубах «Рукодельница», «Патриот», «Золотой возраст», «ЗОЖ», «Шахматно-шашечный», «Любители поэзии», «Хозяюшка».</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отделении оказываются следующие услуги</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по СБО (навыки самообслуживания, приготовление пищи, навыки передвижения, пользование транспортом и др.);</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экскурсии, пешеходные прогулки;</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в шахматно-шашечном кружке;</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организация досуга (праздники, концерты, посещение театров, выставок, музеев; экскурсии, викторины, участие в творческих конкурсах и др.);</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индивидуальные и групповые занятия психолога;</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lastRenderedPageBreak/>
        <w:t>психологическая помощь инвалидам, семьям инвалидов после тяжелых заболеваний, в период реабилитации;</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обучение чтению и письму по Брайлю;</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по обучению компьютерной грамотности, в том числе слепых и слабовидящих граждан с использованием программы «</w:t>
      </w:r>
      <w:proofErr w:type="spellStart"/>
      <w:r w:rsidRPr="00561F29">
        <w:rPr>
          <w:rFonts w:ascii="BeauSansProThin" w:eastAsia="Times New Roman" w:hAnsi="BeauSansProThin" w:cs="Times New Roman"/>
          <w:color w:val="333333"/>
          <w:sz w:val="26"/>
          <w:szCs w:val="26"/>
          <w:lang w:eastAsia="ru-RU"/>
        </w:rPr>
        <w:t>Джос</w:t>
      </w:r>
      <w:proofErr w:type="spellEnd"/>
      <w:r w:rsidRPr="00561F29">
        <w:rPr>
          <w:rFonts w:ascii="BeauSansProThin" w:eastAsia="Times New Roman" w:hAnsi="BeauSansProThin" w:cs="Times New Roman"/>
          <w:color w:val="333333"/>
          <w:sz w:val="26"/>
          <w:szCs w:val="26"/>
          <w:lang w:eastAsia="ru-RU"/>
        </w:rPr>
        <w:t>»;</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предоставление услуг библиотеки «Говорящая книга» (аудиокниги для слепых и слабовидящих граждан);</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обучение скандинавской ходьбе;</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обучение домоводству, в том числе и слепых и слабовидящих;</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оздоровительная гимнастика;</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обучение слепых и слабовидящих пользованию техническими средствами реабилитации;</w:t>
      </w:r>
    </w:p>
    <w:p w:rsidR="00561F29" w:rsidRPr="00561F29" w:rsidRDefault="00561F29" w:rsidP="00561F29">
      <w:pPr>
        <w:numPr>
          <w:ilvl w:val="0"/>
          <w:numId w:val="5"/>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занятия в самодеятельном хоровом коллективе.</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Мероприятия по реабилитации специалисты этого отделения осуществляют в следующих кабинетах</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психолога — 1;</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СБО — 1;</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актовый зал — 1;</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компьютерный класс — 1;</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для занятий творчеством — 1;</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кабинет для специалистов;</w:t>
      </w:r>
    </w:p>
    <w:p w:rsidR="00561F29" w:rsidRPr="00561F29" w:rsidRDefault="00561F29" w:rsidP="00561F29">
      <w:pPr>
        <w:numPr>
          <w:ilvl w:val="0"/>
          <w:numId w:val="6"/>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санитарно-гигиенические помещения — 2.</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Отделения учреждения, расположенные в зданиях объектов 1,2,3 (далее — отделения учреждения) обеспечены всеми средствами коммунально-бытового обслуживания: центральное отопление, водоснабжение, канализация. Размер и состояние помещений отвечают требованиям санитарно-гигиенических норм и правил, защищены от воздействия факторов, отрицательно влияющих на качество предоставляемых услуг (температура воздуха поддерживается в пределах нормы путем кондиционирования и проветривания; запыленность и загазованность, шум, вибрация отсутствуют), а также принимаются меры по профилактике травматизма и предупреждению несчастных случаев.</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 отделениях учреждения имеется: автоматическая система пожарной сигнализации с устройством, которое обеспечивает дублирование сигнала о срабатывании систем пожарной автоматики на пульт подразделения пожарной охраны без участия работника учреждения; охранная сигнализация с устройством оповещения на пульт охранного подразделения милиции без участия работника учреждения; огнетушители, расположенные во всех помещениях отделений на видных местах и указаны на схемах эвакуаций персонала отделений учреждения.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lastRenderedPageBreak/>
        <w:t>При входе в отделения учреждения имеются по две вывески с указанием наименования учреждения, одна из которых — табличка-вывеска тактильная.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Для обеспечения оказания социальных услуг отделения учреждения оснащены следующими материально-техническими средствами</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7"/>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компьютеры, множительная техника;</w:t>
      </w:r>
    </w:p>
    <w:p w:rsidR="00561F29" w:rsidRPr="00561F29" w:rsidRDefault="00561F29" w:rsidP="00561F29">
      <w:pPr>
        <w:numPr>
          <w:ilvl w:val="0"/>
          <w:numId w:val="7"/>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специализированные компьютерные программы для обучения компьютерной грамотности слепых и слабовидящих граждан;</w:t>
      </w:r>
    </w:p>
    <w:p w:rsidR="00561F29" w:rsidRPr="00561F29" w:rsidRDefault="00561F29" w:rsidP="00561F29">
      <w:pPr>
        <w:numPr>
          <w:ilvl w:val="0"/>
          <w:numId w:val="7"/>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телефонной связью и выходом в информационно- коммуникационную сеть Интернет (выход в интернет — 14 рабочих мест);</w:t>
      </w:r>
    </w:p>
    <w:p w:rsidR="00561F29" w:rsidRPr="00561F29" w:rsidRDefault="00561F29" w:rsidP="00561F29">
      <w:pPr>
        <w:numPr>
          <w:ilvl w:val="0"/>
          <w:numId w:val="7"/>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мультимедийное оборудование, используемое для демонстрации фото, видеоматериалов и презентаций;</w:t>
      </w:r>
    </w:p>
    <w:p w:rsidR="00561F29" w:rsidRPr="00561F29" w:rsidRDefault="00561F29" w:rsidP="00561F29">
      <w:pPr>
        <w:numPr>
          <w:ilvl w:val="0"/>
          <w:numId w:val="7"/>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 xml:space="preserve">реабилитационное оборудование и реабилитационные материалы различной направленности (для развития </w:t>
      </w:r>
      <w:proofErr w:type="spellStart"/>
      <w:r w:rsidRPr="00561F29">
        <w:rPr>
          <w:rFonts w:ascii="BeauSansProThin" w:eastAsia="Times New Roman" w:hAnsi="BeauSansProThin" w:cs="Times New Roman"/>
          <w:color w:val="333333"/>
          <w:sz w:val="26"/>
          <w:szCs w:val="26"/>
          <w:lang w:eastAsia="ru-RU"/>
        </w:rPr>
        <w:t>сенсорики</w:t>
      </w:r>
      <w:proofErr w:type="spellEnd"/>
      <w:r w:rsidRPr="00561F29">
        <w:rPr>
          <w:rFonts w:ascii="BeauSansProThin" w:eastAsia="Times New Roman" w:hAnsi="BeauSansProThin" w:cs="Times New Roman"/>
          <w:color w:val="333333"/>
          <w:sz w:val="26"/>
          <w:szCs w:val="26"/>
          <w:lang w:eastAsia="ru-RU"/>
        </w:rPr>
        <w:t>, педагогические, логопедические, спортивно-оздоровительные, для развития трудовых навыков, медицинское и др.).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Кабинеты для получателей социальных услуг оснащены мебелью для детей разного возраста (дошкольники и школьники) и для взрослых.</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Кабинеты для специалистов обеспечены компьютерной техникой, оргтехникой, офисной мебелью, канцелярскими и письменными принадлежностями.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Кроме того, используются активно открытые спортивные площадки города, парки, места отдыха граждан, ДК Яуза (скандинавская ходьба, танцы в парках, общегородские мероприятия, концертная и творческая деятельность).</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Все кабинеты в отделениях учреждения оснащены в соответствии с санитарно-гигиеническими требованиями, установленным порядком в учреждении и используются только по прямому назначению.</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Кабинеты специалистов</w:t>
      </w:r>
      <w:r w:rsidRPr="00561F29">
        <w:rPr>
          <w:rFonts w:ascii="BeauSansProThin" w:eastAsia="Times New Roman" w:hAnsi="BeauSansProThin" w:cs="Times New Roman"/>
          <w:color w:val="333333"/>
          <w:sz w:val="29"/>
          <w:szCs w:val="29"/>
          <w:lang w:eastAsia="ru-RU"/>
        </w:rPr>
        <w:t xml:space="preserve"> предназначены для индивидуальных и подгрупповых занятий с детьми по развитию когнитивных способностей, речевых функций, общей и мелкой моторики. Кабинеты оборудованы рабочими местами специалистов, стеллажами для хранения методических пособий, дидактического и наглядного материала, настенными зеркалами, столами и стульями для занятий, подборкой развивающих дидактических игр для детей, развивающими настенными и напольными модулями, дидактическими игрушками. Специалистами накоплен и используется в работе с детьми богатый диагностический материал. В кабинетах имеются материалы для сенсорного воспитания, развития речи, мышления, внимания, памяти, есть оборудование для строительных игр, конструирования и театрализованной деятельности. Имеются </w:t>
      </w:r>
      <w:r w:rsidRPr="00561F29">
        <w:rPr>
          <w:rFonts w:ascii="BeauSansProThin" w:eastAsia="Times New Roman" w:hAnsi="BeauSansProThin" w:cs="Times New Roman"/>
          <w:color w:val="333333"/>
          <w:sz w:val="29"/>
          <w:szCs w:val="29"/>
          <w:lang w:eastAsia="ru-RU"/>
        </w:rPr>
        <w:lastRenderedPageBreak/>
        <w:t>тематические картинки и иллюстрации из серии «Игрушки», «Посуда», «Одежда», «Мебель», «Транспорт», «Дикие и домашние животные и птицы», «Инструменты», «Деревья», «Цветы», «Насекомые», «Рыбы», «Школьные принадлежности», «Профессии» и др.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кабинете ручного труда</w:t>
      </w:r>
      <w:r w:rsidRPr="00561F29">
        <w:rPr>
          <w:rFonts w:ascii="BeauSansProThin" w:eastAsia="Times New Roman" w:hAnsi="BeauSansProThin" w:cs="Times New Roman"/>
          <w:color w:val="333333"/>
          <w:sz w:val="29"/>
          <w:szCs w:val="29"/>
          <w:lang w:eastAsia="ru-RU"/>
        </w:rPr>
        <w:t> имеются столы и стулья, швейная машина, утюг, утюжильная доска, шкафы, стеллажи и шкафы для пособий, материалов и творческих работ. В творческой мастерской используются различные техники работы с тканью, бисером, валяние шерстью, с бросовым материалом, и др., что позволяет добиться значительных результатов в развитии мелкой моторики рук, координации и четкости движений, в воспитании художественного вкуса и творчества ребенка.</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Музыкальный зал</w:t>
      </w:r>
      <w:r w:rsidRPr="00561F29">
        <w:rPr>
          <w:rFonts w:ascii="BeauSansProThin" w:eastAsia="Times New Roman" w:hAnsi="BeauSansProThin" w:cs="Times New Roman"/>
          <w:color w:val="333333"/>
          <w:sz w:val="29"/>
          <w:szCs w:val="29"/>
          <w:lang w:eastAsia="ru-RU"/>
        </w:rPr>
        <w:t> предназначен для индивидуальных и групповых занятий с клиентами, проведения досуговых мероприятий, праздников и развлечений. В музыкальном зале оборудовано рабочее место музыкального руководителя (стол, стул, ноутбук), имеются стулья для детей и взрослых, музыкальные инструменты — пианино и синтезатор, средства мультимедиа — музыкальный центр, телевизор, CD-диски, колонки, микрофон. В арсенале музыкальных руководителей имеются нотные сборники, литература, содержащая сценарии, праздники, музыкальные досуги, методические разработки мероприятий. Для проведения музыкальных занятий имеются детские музыкальные инструменты, шумовые музыкальные инструменты, атрибуты для игр, театрализованной деятельности, множество костюмов и декораций для праздников.</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классе для занятий</w:t>
      </w:r>
      <w:r w:rsidRPr="00561F29">
        <w:rPr>
          <w:rFonts w:ascii="BeauSansProThin" w:eastAsia="Times New Roman" w:hAnsi="BeauSansProThin" w:cs="Times New Roman"/>
          <w:color w:val="333333"/>
          <w:sz w:val="29"/>
          <w:szCs w:val="29"/>
          <w:lang w:eastAsia="ru-RU"/>
        </w:rPr>
        <w:t xml:space="preserve"> оборудовано рабочее место для специалиста, имеются столы и стулья для детей, шкафы и стеллажи для хранения методических пособий, практического материала и творческих работ, шашки, шахматы, наборы для занятий </w:t>
      </w:r>
      <w:proofErr w:type="spellStart"/>
      <w:r w:rsidRPr="00561F29">
        <w:rPr>
          <w:rFonts w:ascii="BeauSansProThin" w:eastAsia="Times New Roman" w:hAnsi="BeauSansProThin" w:cs="Times New Roman"/>
          <w:color w:val="333333"/>
          <w:sz w:val="29"/>
          <w:szCs w:val="29"/>
          <w:lang w:eastAsia="ru-RU"/>
        </w:rPr>
        <w:t>изодеятельностью</w:t>
      </w:r>
      <w:proofErr w:type="spellEnd"/>
      <w:r w:rsidRPr="00561F29">
        <w:rPr>
          <w:rFonts w:ascii="BeauSansProThin" w:eastAsia="Times New Roman" w:hAnsi="BeauSansProThin" w:cs="Times New Roman"/>
          <w:color w:val="333333"/>
          <w:sz w:val="29"/>
          <w:szCs w:val="29"/>
          <w:lang w:eastAsia="ru-RU"/>
        </w:rPr>
        <w:t>, и др.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Сенсорные комнаты</w:t>
      </w:r>
      <w:r w:rsidRPr="00561F29">
        <w:rPr>
          <w:rFonts w:ascii="BeauSansProThin" w:eastAsia="Times New Roman" w:hAnsi="BeauSansProThin" w:cs="Times New Roman"/>
          <w:color w:val="333333"/>
          <w:sz w:val="29"/>
          <w:szCs w:val="29"/>
          <w:lang w:eastAsia="ru-RU"/>
        </w:rPr>
        <w:t xml:space="preserve"> оснащены в соответствии с требованиями: воздушно- пузырьковыми колонами с акриловыми зеркальными панелями к ним, зеркальным шаром, мягкими платформами, очистителем воздуха, световыми панелями, </w:t>
      </w:r>
      <w:proofErr w:type="spellStart"/>
      <w:r w:rsidRPr="00561F29">
        <w:rPr>
          <w:rFonts w:ascii="BeauSansProThin" w:eastAsia="Times New Roman" w:hAnsi="BeauSansProThin" w:cs="Times New Roman"/>
          <w:color w:val="333333"/>
          <w:sz w:val="29"/>
          <w:szCs w:val="29"/>
          <w:lang w:eastAsia="ru-RU"/>
        </w:rPr>
        <w:t>фиброоптическим</w:t>
      </w:r>
      <w:proofErr w:type="spellEnd"/>
      <w:r w:rsidRPr="00561F29">
        <w:rPr>
          <w:rFonts w:ascii="BeauSansProThin" w:eastAsia="Times New Roman" w:hAnsi="BeauSansProThin" w:cs="Times New Roman"/>
          <w:color w:val="333333"/>
          <w:sz w:val="29"/>
          <w:szCs w:val="29"/>
          <w:lang w:eastAsia="ru-RU"/>
        </w:rPr>
        <w:t xml:space="preserve"> душем, оптическими волокнами, настенными развивающими модулями, сухим душем, тактильной дорожкой, аудиоаппаратурой, массажными мячиками, массажными ковриками, мячами для </w:t>
      </w:r>
      <w:proofErr w:type="spellStart"/>
      <w:r w:rsidRPr="00561F29">
        <w:rPr>
          <w:rFonts w:ascii="BeauSansProThin" w:eastAsia="Times New Roman" w:hAnsi="BeauSansProThin" w:cs="Times New Roman"/>
          <w:color w:val="333333"/>
          <w:sz w:val="29"/>
          <w:szCs w:val="29"/>
          <w:lang w:eastAsia="ru-RU"/>
        </w:rPr>
        <w:t>фитбола</w:t>
      </w:r>
      <w:proofErr w:type="spellEnd"/>
      <w:r w:rsidRPr="00561F29">
        <w:rPr>
          <w:rFonts w:ascii="BeauSansProThin" w:eastAsia="Times New Roman" w:hAnsi="BeauSansProThin" w:cs="Times New Roman"/>
          <w:color w:val="333333"/>
          <w:sz w:val="29"/>
          <w:szCs w:val="29"/>
          <w:lang w:eastAsia="ru-RU"/>
        </w:rPr>
        <w:t>, сухим бассейном и др. Обстановка сенсорной комнаты погружает в атмосферу гармонии и спокойствия, общения и дружбы, что способствует эффективному реабилитационному процессу.</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кабинете психолога</w:t>
      </w:r>
      <w:r w:rsidRPr="00561F29">
        <w:rPr>
          <w:rFonts w:ascii="BeauSansProThin" w:eastAsia="Times New Roman" w:hAnsi="BeauSansProThin" w:cs="Times New Roman"/>
          <w:color w:val="333333"/>
          <w:sz w:val="29"/>
          <w:szCs w:val="29"/>
          <w:lang w:eastAsia="ru-RU"/>
        </w:rPr>
        <w:t xml:space="preserve"> имеется место для песочной терапии: ящик для песка с подсветкой, столы, стулья, игровые материалы. В арсенале психологов имеются диагностические материалы и методики, </w:t>
      </w:r>
      <w:r w:rsidRPr="00561F29">
        <w:rPr>
          <w:rFonts w:ascii="BeauSansProThin" w:eastAsia="Times New Roman" w:hAnsi="BeauSansProThin" w:cs="Times New Roman"/>
          <w:color w:val="333333"/>
          <w:sz w:val="29"/>
          <w:szCs w:val="29"/>
          <w:lang w:eastAsia="ru-RU"/>
        </w:rPr>
        <w:lastRenderedPageBreak/>
        <w:t>дидактические пособия, игры, игрушки и компьютерные технологии, необходимые для диагностической и коррекционной работы с клиентами.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В столярной мастерской</w:t>
      </w:r>
      <w:r w:rsidRPr="00561F29">
        <w:rPr>
          <w:rFonts w:ascii="BeauSansProThin" w:eastAsia="Times New Roman" w:hAnsi="BeauSansProThin" w:cs="Times New Roman"/>
          <w:color w:val="333333"/>
          <w:sz w:val="29"/>
          <w:szCs w:val="29"/>
          <w:lang w:eastAsia="ru-RU"/>
        </w:rPr>
        <w:t> имеется верстак, инструменты для резьбы по дереву, инструменты для обработки конструкционных материалов (</w:t>
      </w:r>
      <w:proofErr w:type="spellStart"/>
      <w:r w:rsidRPr="00561F29">
        <w:rPr>
          <w:rFonts w:ascii="BeauSansProThin" w:eastAsia="Times New Roman" w:hAnsi="BeauSansProThin" w:cs="Times New Roman"/>
          <w:color w:val="333333"/>
          <w:sz w:val="29"/>
          <w:szCs w:val="29"/>
          <w:lang w:eastAsia="ru-RU"/>
        </w:rPr>
        <w:t>электолобзик</w:t>
      </w:r>
      <w:proofErr w:type="spellEnd"/>
      <w:r w:rsidRPr="00561F29">
        <w:rPr>
          <w:rFonts w:ascii="BeauSansProThin" w:eastAsia="Times New Roman" w:hAnsi="BeauSansProThin" w:cs="Times New Roman"/>
          <w:color w:val="333333"/>
          <w:sz w:val="29"/>
          <w:szCs w:val="29"/>
          <w:lang w:eastAsia="ru-RU"/>
        </w:rPr>
        <w:t xml:space="preserve">, дрель, </w:t>
      </w:r>
      <w:proofErr w:type="spellStart"/>
      <w:r w:rsidRPr="00561F29">
        <w:rPr>
          <w:rFonts w:ascii="BeauSansProThin" w:eastAsia="Times New Roman" w:hAnsi="BeauSansProThin" w:cs="Times New Roman"/>
          <w:color w:val="333333"/>
          <w:sz w:val="29"/>
          <w:szCs w:val="29"/>
          <w:lang w:eastAsia="ru-RU"/>
        </w:rPr>
        <w:t>шуруповерт</w:t>
      </w:r>
      <w:proofErr w:type="spellEnd"/>
      <w:r w:rsidRPr="00561F29">
        <w:rPr>
          <w:rFonts w:ascii="BeauSansProThin" w:eastAsia="Times New Roman" w:hAnsi="BeauSansProThin" w:cs="Times New Roman"/>
          <w:color w:val="333333"/>
          <w:sz w:val="29"/>
          <w:szCs w:val="29"/>
          <w:lang w:eastAsia="ru-RU"/>
        </w:rPr>
        <w:t>, наборы столярных инструментов) и др.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Кабинеты СБО</w:t>
      </w:r>
      <w:r w:rsidRPr="00561F29">
        <w:rPr>
          <w:rFonts w:ascii="BeauSansProThin" w:eastAsia="Times New Roman" w:hAnsi="BeauSansProThin" w:cs="Times New Roman"/>
          <w:color w:val="333333"/>
          <w:sz w:val="29"/>
          <w:szCs w:val="29"/>
          <w:lang w:eastAsia="ru-RU"/>
        </w:rPr>
        <w:t> оборудованы под жилую комнату. Имеются кухонная зона и зона гостиной. Здесь установлены электрические плиты; микроволновые печи; посудомоечная машина; столовая, чайная и кухонная посуда; холодильники. Кабинеты оборудованы кухонной мебелью и мебелью для гостиных.</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 xml:space="preserve">Уголок для игр и </w:t>
      </w:r>
      <w:proofErr w:type="spellStart"/>
      <w:r w:rsidRPr="00561F29">
        <w:rPr>
          <w:rFonts w:ascii="BeauSansPro" w:eastAsia="Times New Roman" w:hAnsi="BeauSansPro" w:cs="Times New Roman"/>
          <w:color w:val="333333"/>
          <w:sz w:val="29"/>
          <w:szCs w:val="29"/>
          <w:lang w:eastAsia="ru-RU"/>
        </w:rPr>
        <w:t>игротерапии</w:t>
      </w:r>
      <w:proofErr w:type="spellEnd"/>
      <w:r w:rsidRPr="00561F29">
        <w:rPr>
          <w:rFonts w:ascii="BeauSansProThin" w:eastAsia="Times New Roman" w:hAnsi="BeauSansProThin" w:cs="Times New Roman"/>
          <w:color w:val="333333"/>
          <w:sz w:val="29"/>
          <w:szCs w:val="29"/>
          <w:lang w:eastAsia="ru-RU"/>
        </w:rPr>
        <w:t> — оборудован мягким модульным оборудованием (тоннель, мячи, маты, модули), строительными наборами, развивающими и дидактическими играми, сенсорными наборами, мягкими игрушками.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Медицинский кабинет</w:t>
      </w:r>
      <w:r w:rsidRPr="00561F29">
        <w:rPr>
          <w:rFonts w:ascii="BeauSansProThin" w:eastAsia="Times New Roman" w:hAnsi="BeauSansProThin" w:cs="Times New Roman"/>
          <w:color w:val="333333"/>
          <w:sz w:val="29"/>
          <w:szCs w:val="29"/>
          <w:lang w:eastAsia="ru-RU"/>
        </w:rPr>
        <w:t xml:space="preserve"> укомплектован массажным столом, кушеткой, медицинскими весами, ростомером, </w:t>
      </w:r>
      <w:proofErr w:type="spellStart"/>
      <w:r w:rsidRPr="00561F29">
        <w:rPr>
          <w:rFonts w:ascii="BeauSansProThin" w:eastAsia="Times New Roman" w:hAnsi="BeauSansProThin" w:cs="Times New Roman"/>
          <w:color w:val="333333"/>
          <w:sz w:val="29"/>
          <w:szCs w:val="29"/>
          <w:lang w:eastAsia="ru-RU"/>
        </w:rPr>
        <w:t>психогигрометром</w:t>
      </w:r>
      <w:proofErr w:type="spellEnd"/>
      <w:r w:rsidRPr="00561F29">
        <w:rPr>
          <w:rFonts w:ascii="BeauSansProThin" w:eastAsia="Times New Roman" w:hAnsi="BeauSansProThin" w:cs="Times New Roman"/>
          <w:color w:val="333333"/>
          <w:sz w:val="29"/>
          <w:szCs w:val="29"/>
          <w:lang w:eastAsia="ru-RU"/>
        </w:rPr>
        <w:t xml:space="preserve">, холодильником, аппаратами для измерения давления, фонендоскопами, кислородным </w:t>
      </w:r>
      <w:proofErr w:type="spellStart"/>
      <w:r w:rsidRPr="00561F29">
        <w:rPr>
          <w:rFonts w:ascii="BeauSansProThin" w:eastAsia="Times New Roman" w:hAnsi="BeauSansProThin" w:cs="Times New Roman"/>
          <w:color w:val="333333"/>
          <w:sz w:val="29"/>
          <w:szCs w:val="29"/>
          <w:lang w:eastAsia="ru-RU"/>
        </w:rPr>
        <w:t>коктейлером</w:t>
      </w:r>
      <w:proofErr w:type="spellEnd"/>
      <w:r w:rsidRPr="00561F29">
        <w:rPr>
          <w:rFonts w:ascii="BeauSansProThin" w:eastAsia="Times New Roman" w:hAnsi="BeauSansProThin" w:cs="Times New Roman"/>
          <w:color w:val="333333"/>
          <w:sz w:val="29"/>
          <w:szCs w:val="29"/>
          <w:lang w:eastAsia="ru-RU"/>
        </w:rPr>
        <w:t xml:space="preserve">, препаратами и расходными материалами для оказания первой медицинской помощи, медицинскими аптечками, терапевтическим тренажером </w:t>
      </w:r>
      <w:proofErr w:type="spellStart"/>
      <w:r w:rsidRPr="00561F29">
        <w:rPr>
          <w:rFonts w:ascii="BeauSansProThin" w:eastAsia="Times New Roman" w:hAnsi="BeauSansProThin" w:cs="Times New Roman"/>
          <w:color w:val="333333"/>
          <w:sz w:val="29"/>
          <w:szCs w:val="29"/>
          <w:lang w:eastAsia="ru-RU"/>
        </w:rPr>
        <w:t>МОТОмед</w:t>
      </w:r>
      <w:proofErr w:type="spellEnd"/>
      <w:r w:rsidRPr="00561F29">
        <w:rPr>
          <w:rFonts w:ascii="BeauSansProThin" w:eastAsia="Times New Roman" w:hAnsi="BeauSansProThin" w:cs="Times New Roman"/>
          <w:color w:val="333333"/>
          <w:sz w:val="29"/>
          <w:szCs w:val="29"/>
          <w:lang w:eastAsia="ru-RU"/>
        </w:rPr>
        <w:t xml:space="preserve"> и др.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В коридорах и холлах отделений учреждения расположены информационные стенды, содержащие информацию о структуре учреждения, режиме работы, порядке и условиях предоставления социальных услуг, перечень оказываемых социальных услуг по видам и формам, тарифы на социальные услуги, тарифы на дополнительные услуги, информация о порядке обращения в учреждение, информация о телефонах горячей линии Губернатора Московской области, Министерства социального развития Московской области, </w:t>
      </w:r>
      <w:proofErr w:type="spellStart"/>
      <w:r w:rsidRPr="00561F29">
        <w:rPr>
          <w:rFonts w:ascii="BeauSansProThin" w:eastAsia="Times New Roman" w:hAnsi="BeauSansProThin" w:cs="Times New Roman"/>
          <w:color w:val="333333"/>
          <w:sz w:val="29"/>
          <w:szCs w:val="29"/>
          <w:lang w:eastAsia="ru-RU"/>
        </w:rPr>
        <w:t>Мытищинского</w:t>
      </w:r>
      <w:proofErr w:type="spellEnd"/>
      <w:r w:rsidRPr="00561F29">
        <w:rPr>
          <w:rFonts w:ascii="BeauSansProThin" w:eastAsia="Times New Roman" w:hAnsi="BeauSansProThin" w:cs="Times New Roman"/>
          <w:color w:val="333333"/>
          <w:sz w:val="29"/>
          <w:szCs w:val="29"/>
          <w:lang w:eastAsia="ru-RU"/>
        </w:rPr>
        <w:t xml:space="preserve"> управления социальной защиты населения.</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На </w:t>
      </w:r>
      <w:proofErr w:type="spellStart"/>
      <w:r w:rsidRPr="00561F29">
        <w:rPr>
          <w:rFonts w:ascii="BeauSansProThin" w:eastAsia="Times New Roman" w:hAnsi="BeauSansProThin" w:cs="Times New Roman"/>
          <w:color w:val="333333"/>
          <w:sz w:val="29"/>
          <w:szCs w:val="29"/>
          <w:lang w:eastAsia="ru-RU"/>
        </w:rPr>
        <w:t>ресепшен</w:t>
      </w:r>
      <w:proofErr w:type="spellEnd"/>
      <w:r w:rsidRPr="00561F29">
        <w:rPr>
          <w:rFonts w:ascii="BeauSansProThin" w:eastAsia="Times New Roman" w:hAnsi="BeauSansProThin" w:cs="Times New Roman"/>
          <w:color w:val="333333"/>
          <w:sz w:val="29"/>
          <w:szCs w:val="29"/>
          <w:lang w:eastAsia="ru-RU"/>
        </w:rPr>
        <w:t xml:space="preserve"> размещены буклеты, памятки и другие печатные материалы, содержащие контактную информацию и отражающие технологию социального обслуживания, используемые в учреждении.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 холлах отделений учреждения имеются места для ожидания и приема посетителей.</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Объект 5</w:t>
      </w:r>
      <w:r w:rsidRPr="00561F29">
        <w:rPr>
          <w:rFonts w:ascii="BeauSansProThin" w:eastAsia="Times New Roman" w:hAnsi="BeauSansProThin" w:cs="Times New Roman"/>
          <w:color w:val="333333"/>
          <w:sz w:val="29"/>
          <w:szCs w:val="29"/>
          <w:lang w:eastAsia="ru-RU"/>
        </w:rPr>
        <w:t> расположен по адресу: </w:t>
      </w:r>
      <w:r w:rsidRPr="00561F29">
        <w:rPr>
          <w:rFonts w:ascii="BeauSansPro" w:eastAsia="Times New Roman" w:hAnsi="BeauSansPro" w:cs="Times New Roman"/>
          <w:color w:val="333333"/>
          <w:sz w:val="29"/>
          <w:szCs w:val="29"/>
          <w:lang w:eastAsia="ru-RU"/>
        </w:rPr>
        <w:t xml:space="preserve">141032, Московская обл., г. о. Мытищи, деревня </w:t>
      </w:r>
      <w:proofErr w:type="spellStart"/>
      <w:r w:rsidRPr="00561F29">
        <w:rPr>
          <w:rFonts w:ascii="BeauSansPro" w:eastAsia="Times New Roman" w:hAnsi="BeauSansPro" w:cs="Times New Roman"/>
          <w:color w:val="333333"/>
          <w:sz w:val="29"/>
          <w:szCs w:val="29"/>
          <w:lang w:eastAsia="ru-RU"/>
        </w:rPr>
        <w:t>Беляниново</w:t>
      </w:r>
      <w:proofErr w:type="spellEnd"/>
      <w:r w:rsidRPr="00561F29">
        <w:rPr>
          <w:rFonts w:ascii="BeauSansProThin" w:eastAsia="Times New Roman" w:hAnsi="BeauSansProThin"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 xml:space="preserve">По данному адресу в отдельно стоящем одноэтажном здании находятся стационарное отделение «Дом-интернат малой вместимости для граждан </w:t>
      </w:r>
      <w:r w:rsidRPr="00561F29">
        <w:rPr>
          <w:rFonts w:ascii="BeauSansProThin" w:eastAsia="Times New Roman" w:hAnsi="BeauSansProThin" w:cs="Times New Roman"/>
          <w:color w:val="333333"/>
          <w:sz w:val="29"/>
          <w:szCs w:val="29"/>
          <w:lang w:eastAsia="ru-RU"/>
        </w:rPr>
        <w:lastRenderedPageBreak/>
        <w:t>пожилого возраста и инвалидов» и отделение ремонтно-технического обслуживания и содержания территорий.</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Площадь основного одноэтажного здания составляет </w:t>
      </w:r>
      <w:r w:rsidRPr="00561F29">
        <w:rPr>
          <w:rFonts w:ascii="BeauSansPro" w:eastAsia="Times New Roman" w:hAnsi="BeauSansPro" w:cs="Times New Roman"/>
          <w:color w:val="333333"/>
          <w:sz w:val="29"/>
          <w:szCs w:val="29"/>
          <w:lang w:eastAsia="ru-RU"/>
        </w:rPr>
        <w:t xml:space="preserve">1 219,2 </w:t>
      </w:r>
      <w:proofErr w:type="spellStart"/>
      <w:r w:rsidRPr="00561F29">
        <w:rPr>
          <w:rFonts w:ascii="BeauSansPro" w:eastAsia="Times New Roman" w:hAnsi="BeauSansPro" w:cs="Times New Roman"/>
          <w:color w:val="333333"/>
          <w:sz w:val="29"/>
          <w:szCs w:val="29"/>
          <w:lang w:eastAsia="ru-RU"/>
        </w:rPr>
        <w:t>кв.м</w:t>
      </w:r>
      <w:proofErr w:type="spellEnd"/>
      <w:r w:rsidRPr="00561F29">
        <w:rPr>
          <w:rFonts w:ascii="BeauSansPro" w:eastAsia="Times New Roman" w:hAnsi="BeauSansPro" w:cs="Times New Roman"/>
          <w:color w:val="333333"/>
          <w:sz w:val="29"/>
          <w:szCs w:val="29"/>
          <w:lang w:eastAsia="ru-RU"/>
        </w:rPr>
        <w:t>.</w:t>
      </w:r>
      <w:r w:rsidRPr="00561F29">
        <w:rPr>
          <w:rFonts w:ascii="BeauSansProThin" w:eastAsia="Times New Roman" w:hAnsi="BeauSansProThin" w:cs="Times New Roman"/>
          <w:color w:val="333333"/>
          <w:sz w:val="29"/>
          <w:szCs w:val="29"/>
          <w:lang w:eastAsia="ru-RU"/>
        </w:rPr>
        <w:t> Площадь прилегающей территории составляет </w:t>
      </w:r>
      <w:r w:rsidRPr="00561F29">
        <w:rPr>
          <w:rFonts w:ascii="BeauSansPro" w:eastAsia="Times New Roman" w:hAnsi="BeauSansPro" w:cs="Times New Roman"/>
          <w:color w:val="333333"/>
          <w:sz w:val="29"/>
          <w:szCs w:val="29"/>
          <w:lang w:eastAsia="ru-RU"/>
        </w:rPr>
        <w:t xml:space="preserve">9 679,8 </w:t>
      </w:r>
      <w:proofErr w:type="spellStart"/>
      <w:r w:rsidRPr="00561F29">
        <w:rPr>
          <w:rFonts w:ascii="BeauSansPro" w:eastAsia="Times New Roman" w:hAnsi="BeauSansPro" w:cs="Times New Roman"/>
          <w:color w:val="333333"/>
          <w:sz w:val="29"/>
          <w:szCs w:val="29"/>
          <w:lang w:eastAsia="ru-RU"/>
        </w:rPr>
        <w:t>кв.м</w:t>
      </w:r>
      <w:proofErr w:type="spellEnd"/>
      <w:r w:rsidRPr="00561F29">
        <w:rPr>
          <w:rFonts w:ascii="BeauSansPro" w:eastAsia="Times New Roman" w:hAnsi="BeauSansPro" w:cs="Times New Roman"/>
          <w:color w:val="333333"/>
          <w:sz w:val="29"/>
          <w:szCs w:val="29"/>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Территория огорожена в соответствии с установленными требованиями и благоустроена. В теплое время года свободное проживающие много времени проводят на свежем воздухе. В старом фруктовом саду, посаженном много лет назад местными школьниками и бережно сохраненном во время реконструкции здания, созданы все условия для отдыха. Две благоустроенные беседки, от которых в разные стороны сада среди газонов и клумб, отходят выложенные плиткой дорожки. Здесь можно вслух почитать газеты и обсудить новости, послушать стихи и музыку, заняться рукоделием, а по праздникам устроить чаепитие.</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Для проживающих граждан созданы комфортные условия. В стационарном отделении имеются благоустроенные одно- и двухместные жилые комнаты в количестве 25 единиц, обустроенные современной удобной мебелью, оснащенные телевизором и холодильником, просторная комната отдыха с камином, кабинет психолога, процедурный кабинет, кабинет лечебной физкультуры, психологической разгрузки и реабилитационной работы, оснащенные медицинские кабинеты, комнаты гигиены, прачечная, столовая, пищеблок с подсобными помещениями.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Все помещения дома-интерната оборудованы по принципу «</w:t>
      </w:r>
      <w:proofErr w:type="spellStart"/>
      <w:r w:rsidRPr="00561F29">
        <w:rPr>
          <w:rFonts w:ascii="BeauSansProThin" w:eastAsia="Times New Roman" w:hAnsi="BeauSansProThin" w:cs="Times New Roman"/>
          <w:color w:val="333333"/>
          <w:sz w:val="29"/>
          <w:szCs w:val="29"/>
          <w:lang w:eastAsia="ru-RU"/>
        </w:rPr>
        <w:t>безбарьерной</w:t>
      </w:r>
      <w:proofErr w:type="spellEnd"/>
      <w:r w:rsidRPr="00561F29">
        <w:rPr>
          <w:rFonts w:ascii="BeauSansProThin" w:eastAsia="Times New Roman" w:hAnsi="BeauSansProThin" w:cs="Times New Roman"/>
          <w:color w:val="333333"/>
          <w:sz w:val="29"/>
          <w:szCs w:val="29"/>
          <w:lang w:eastAsia="ru-RU"/>
        </w:rPr>
        <w:t xml:space="preserve"> среды» пандусами, поручнями, расширенными дверными поемами, что позволяет свободно перемещаться инвалидам-колясочникам.</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Для проведения реабилитационных и культурно-массовых мероприятий, организации лечебно-трудовой деятельности в стационарном отделении оборудованы</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8"/>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 w:eastAsia="Times New Roman" w:hAnsi="BeauSansPro" w:cs="Times New Roman"/>
          <w:color w:val="333333"/>
          <w:sz w:val="26"/>
          <w:szCs w:val="26"/>
          <w:lang w:eastAsia="ru-RU"/>
        </w:rPr>
        <w:t>актовый зал</w:t>
      </w:r>
      <w:r w:rsidRPr="00561F29">
        <w:rPr>
          <w:rFonts w:ascii="BeauSansProThin" w:eastAsia="Times New Roman" w:hAnsi="BeauSansProThin" w:cs="Times New Roman"/>
          <w:color w:val="333333"/>
          <w:sz w:val="26"/>
          <w:szCs w:val="26"/>
          <w:lang w:eastAsia="ru-RU"/>
        </w:rPr>
        <w:t> (есть в наличии: телевизор, DVD-плеер, пианино, музыкальный центр, библиотека, компьютер, подключенный к сети «Интернет»);</w:t>
      </w:r>
    </w:p>
    <w:p w:rsidR="00561F29" w:rsidRPr="00561F29" w:rsidRDefault="00561F29" w:rsidP="00561F29">
      <w:pPr>
        <w:numPr>
          <w:ilvl w:val="0"/>
          <w:numId w:val="8"/>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 w:eastAsia="Times New Roman" w:hAnsi="BeauSansPro" w:cs="Times New Roman"/>
          <w:color w:val="333333"/>
          <w:sz w:val="26"/>
          <w:szCs w:val="26"/>
          <w:lang w:eastAsia="ru-RU"/>
        </w:rPr>
        <w:t>спортивный зал</w:t>
      </w:r>
      <w:r w:rsidRPr="00561F29">
        <w:rPr>
          <w:rFonts w:ascii="BeauSansProThin" w:eastAsia="Times New Roman" w:hAnsi="BeauSansProThin" w:cs="Times New Roman"/>
          <w:color w:val="333333"/>
          <w:sz w:val="26"/>
          <w:szCs w:val="26"/>
          <w:lang w:eastAsia="ru-RU"/>
        </w:rPr>
        <w:t> (есть в наличии: спортивный инвентарь для занятий ЛФК (мячи, гантели, палки, обручи, тренажеры, шведская стенка, палки для скандинавской ходьбы);</w:t>
      </w:r>
    </w:p>
    <w:p w:rsidR="00561F29" w:rsidRPr="00561F29" w:rsidRDefault="00561F29" w:rsidP="00561F29">
      <w:pPr>
        <w:numPr>
          <w:ilvl w:val="0"/>
          <w:numId w:val="8"/>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 w:eastAsia="Times New Roman" w:hAnsi="BeauSansPro" w:cs="Times New Roman"/>
          <w:color w:val="333333"/>
          <w:sz w:val="26"/>
          <w:szCs w:val="26"/>
          <w:lang w:eastAsia="ru-RU"/>
        </w:rPr>
        <w:t>столовая</w:t>
      </w:r>
      <w:r w:rsidRPr="00561F29">
        <w:rPr>
          <w:rFonts w:ascii="BeauSansProThin" w:eastAsia="Times New Roman" w:hAnsi="BeauSansProThin" w:cs="Times New Roman"/>
          <w:color w:val="333333"/>
          <w:sz w:val="26"/>
          <w:szCs w:val="26"/>
          <w:lang w:eastAsia="ru-RU"/>
        </w:rPr>
        <w:t> (есть в наличии: столы, стулья, холодильник, микроволновая печь, кухонный гарнитур, электроплита, чайник, облучатель-</w:t>
      </w:r>
      <w:proofErr w:type="spellStart"/>
      <w:r w:rsidRPr="00561F29">
        <w:rPr>
          <w:rFonts w:ascii="BeauSansProThin" w:eastAsia="Times New Roman" w:hAnsi="BeauSansProThin" w:cs="Times New Roman"/>
          <w:color w:val="333333"/>
          <w:sz w:val="26"/>
          <w:szCs w:val="26"/>
          <w:lang w:eastAsia="ru-RU"/>
        </w:rPr>
        <w:t>рециркулятор</w:t>
      </w:r>
      <w:proofErr w:type="spellEnd"/>
      <w:r w:rsidRPr="00561F29">
        <w:rPr>
          <w:rFonts w:ascii="BeauSansProThin" w:eastAsia="Times New Roman" w:hAnsi="BeauSansProThin" w:cs="Times New Roman"/>
          <w:color w:val="333333"/>
          <w:sz w:val="26"/>
          <w:szCs w:val="26"/>
          <w:lang w:eastAsia="ru-RU"/>
        </w:rPr>
        <w:t>);</w:t>
      </w:r>
    </w:p>
    <w:p w:rsidR="00561F29" w:rsidRPr="00561F29" w:rsidRDefault="00561F29" w:rsidP="00561F29">
      <w:pPr>
        <w:numPr>
          <w:ilvl w:val="0"/>
          <w:numId w:val="8"/>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 w:eastAsia="Times New Roman" w:hAnsi="BeauSansPro" w:cs="Times New Roman"/>
          <w:color w:val="333333"/>
          <w:sz w:val="26"/>
          <w:szCs w:val="26"/>
          <w:lang w:eastAsia="ru-RU"/>
        </w:rPr>
        <w:t>процедурный кабинет</w:t>
      </w:r>
      <w:r w:rsidRPr="00561F29">
        <w:rPr>
          <w:rFonts w:ascii="BeauSansProThin" w:eastAsia="Times New Roman" w:hAnsi="BeauSansProThin" w:cs="Times New Roman"/>
          <w:color w:val="333333"/>
          <w:sz w:val="26"/>
          <w:szCs w:val="26"/>
          <w:lang w:eastAsia="ru-RU"/>
        </w:rPr>
        <w:t xml:space="preserve"> (есть в наличии: стерилизатор, холодильник, кушетка медицинская, шкаф, столик медицинский, облучатель — </w:t>
      </w:r>
      <w:proofErr w:type="spellStart"/>
      <w:r w:rsidRPr="00561F29">
        <w:rPr>
          <w:rFonts w:ascii="BeauSansProThin" w:eastAsia="Times New Roman" w:hAnsi="BeauSansProThin" w:cs="Times New Roman"/>
          <w:color w:val="333333"/>
          <w:sz w:val="26"/>
          <w:szCs w:val="26"/>
          <w:lang w:eastAsia="ru-RU"/>
        </w:rPr>
        <w:t>рециркулятор</w:t>
      </w:r>
      <w:proofErr w:type="spellEnd"/>
      <w:r w:rsidRPr="00561F29">
        <w:rPr>
          <w:rFonts w:ascii="BeauSansProThin" w:eastAsia="Times New Roman" w:hAnsi="BeauSansProThin" w:cs="Times New Roman"/>
          <w:color w:val="333333"/>
          <w:sz w:val="26"/>
          <w:szCs w:val="26"/>
          <w:lang w:eastAsia="ru-RU"/>
        </w:rPr>
        <w:t>);</w:t>
      </w:r>
    </w:p>
    <w:p w:rsidR="00561F29" w:rsidRPr="00561F29" w:rsidRDefault="00561F29" w:rsidP="00561F29">
      <w:pPr>
        <w:numPr>
          <w:ilvl w:val="0"/>
          <w:numId w:val="8"/>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 w:eastAsia="Times New Roman" w:hAnsi="BeauSansPro" w:cs="Times New Roman"/>
          <w:color w:val="333333"/>
          <w:sz w:val="26"/>
          <w:szCs w:val="26"/>
          <w:lang w:eastAsia="ru-RU"/>
        </w:rPr>
        <w:t>комната психологической разгрузки</w:t>
      </w:r>
      <w:r w:rsidRPr="00561F29">
        <w:rPr>
          <w:rFonts w:ascii="BeauSansProThin" w:eastAsia="Times New Roman" w:hAnsi="BeauSansProThin" w:cs="Times New Roman"/>
          <w:color w:val="333333"/>
          <w:sz w:val="26"/>
          <w:szCs w:val="26"/>
          <w:lang w:eastAsia="ru-RU"/>
        </w:rPr>
        <w:t xml:space="preserve"> (есть в наличии: цветной планшет для рисования песком, ионизатор-очиститель воздуха, сенсорный уголок с воздушно-пузырьковой колонной, световая </w:t>
      </w:r>
      <w:proofErr w:type="spellStart"/>
      <w:r w:rsidRPr="00561F29">
        <w:rPr>
          <w:rFonts w:ascii="BeauSansProThin" w:eastAsia="Times New Roman" w:hAnsi="BeauSansProThin" w:cs="Times New Roman"/>
          <w:color w:val="333333"/>
          <w:sz w:val="26"/>
          <w:szCs w:val="26"/>
          <w:lang w:eastAsia="ru-RU"/>
        </w:rPr>
        <w:t>каскадирующая</w:t>
      </w:r>
      <w:proofErr w:type="spellEnd"/>
      <w:r w:rsidRPr="00561F29">
        <w:rPr>
          <w:rFonts w:ascii="BeauSansProThin" w:eastAsia="Times New Roman" w:hAnsi="BeauSansProThin" w:cs="Times New Roman"/>
          <w:color w:val="333333"/>
          <w:sz w:val="26"/>
          <w:szCs w:val="26"/>
          <w:lang w:eastAsia="ru-RU"/>
        </w:rPr>
        <w:t xml:space="preserve"> труба — «веселый фонтан», фонтан света, световая пушка с зеркальным шаром светонепроницаемые шторы, кинетический песок и набор формочек; компьютер.</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lastRenderedPageBreak/>
        <w:t>В стационарном отделении установлены: автоматическая пожарная сигнализация, РПС «Стрелец-мониторинг» и тревожная кнопка.</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Помещения в зданиях, где расположены объекты учреждения, в настоящее время не требуют капитального ремонта.</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Входные группы в зданиях, где расположены объекты учреждения, оборудованы пандусами и поручнями.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Учреждение оснащено всеми видами коммунально-бытового устройства, телефонной связью, имеется компьютерная локальная сеть с доступом к информационным системам в сфере социального обслуживания и сети «Интернет».</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Все помещения учреждения соответствуют санитарно-гигиеническим требованиям и требованиям противопожарной безопасности.</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t>Все имеющееся в учреждении оборудование, аппаратура и приборы отвечают требованиям стандартов, технических условий, других нормативных документов и обеспечивают надлежащее качество предоставляемых услуг соответствующих видов.</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 w:eastAsia="Times New Roman" w:hAnsi="BeauSansPro" w:cs="Times New Roman"/>
          <w:color w:val="333333"/>
          <w:sz w:val="29"/>
          <w:szCs w:val="29"/>
          <w:lang w:eastAsia="ru-RU"/>
        </w:rPr>
        <w:t>Учреждение имеет 4 автотранспортных средства</w:t>
      </w:r>
      <w:r w:rsidRPr="00561F29">
        <w:rPr>
          <w:rFonts w:ascii="BeauSansProThin" w:eastAsia="Times New Roman" w:hAnsi="BeauSansProThin" w:cs="Times New Roman"/>
          <w:color w:val="333333"/>
          <w:sz w:val="29"/>
          <w:szCs w:val="29"/>
          <w:lang w:eastAsia="ru-RU"/>
        </w:rPr>
        <w:t>:</w:t>
      </w:r>
    </w:p>
    <w:p w:rsidR="00561F29" w:rsidRPr="00561F29" w:rsidRDefault="00561F29" w:rsidP="00561F29">
      <w:pPr>
        <w:numPr>
          <w:ilvl w:val="0"/>
          <w:numId w:val="9"/>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 xml:space="preserve">Специализированный транспорт </w:t>
      </w:r>
      <w:proofErr w:type="spellStart"/>
      <w:r w:rsidRPr="00561F29">
        <w:rPr>
          <w:rFonts w:ascii="BeauSansProThin" w:eastAsia="Times New Roman" w:hAnsi="BeauSansProThin" w:cs="Times New Roman"/>
          <w:color w:val="333333"/>
          <w:sz w:val="26"/>
          <w:szCs w:val="26"/>
          <w:lang w:eastAsia="ru-RU"/>
        </w:rPr>
        <w:t>Ford</w:t>
      </w:r>
      <w:proofErr w:type="spellEnd"/>
      <w:r w:rsidRPr="00561F29">
        <w:rPr>
          <w:rFonts w:ascii="BeauSansProThin" w:eastAsia="Times New Roman" w:hAnsi="BeauSansProThin" w:cs="Times New Roman"/>
          <w:color w:val="333333"/>
          <w:sz w:val="26"/>
          <w:szCs w:val="26"/>
          <w:lang w:eastAsia="ru-RU"/>
        </w:rPr>
        <w:t xml:space="preserve"> </w:t>
      </w:r>
      <w:proofErr w:type="spellStart"/>
      <w:r w:rsidRPr="00561F29">
        <w:rPr>
          <w:rFonts w:ascii="BeauSansProThin" w:eastAsia="Times New Roman" w:hAnsi="BeauSansProThin" w:cs="Times New Roman"/>
          <w:color w:val="333333"/>
          <w:sz w:val="26"/>
          <w:szCs w:val="26"/>
          <w:lang w:eastAsia="ru-RU"/>
        </w:rPr>
        <w:t>Tuansit</w:t>
      </w:r>
      <w:proofErr w:type="spellEnd"/>
      <w:r w:rsidRPr="00561F29">
        <w:rPr>
          <w:rFonts w:ascii="BeauSansProThin" w:eastAsia="Times New Roman" w:hAnsi="BeauSansProThin" w:cs="Times New Roman"/>
          <w:color w:val="333333"/>
          <w:sz w:val="26"/>
          <w:szCs w:val="26"/>
          <w:lang w:eastAsia="ru-RU"/>
        </w:rPr>
        <w:t xml:space="preserve"> </w:t>
      </w:r>
      <w:proofErr w:type="spellStart"/>
      <w:r w:rsidRPr="00561F29">
        <w:rPr>
          <w:rFonts w:ascii="BeauSansProThin" w:eastAsia="Times New Roman" w:hAnsi="BeauSansProThin" w:cs="Times New Roman"/>
          <w:color w:val="333333"/>
          <w:sz w:val="26"/>
          <w:szCs w:val="26"/>
          <w:lang w:eastAsia="ru-RU"/>
        </w:rPr>
        <w:t>Jumbo</w:t>
      </w:r>
      <w:proofErr w:type="spellEnd"/>
      <w:r w:rsidRPr="00561F29">
        <w:rPr>
          <w:rFonts w:ascii="BeauSansProThin" w:eastAsia="Times New Roman" w:hAnsi="BeauSansProThin" w:cs="Times New Roman"/>
          <w:color w:val="333333"/>
          <w:sz w:val="26"/>
          <w:szCs w:val="26"/>
          <w:lang w:eastAsia="ru-RU"/>
        </w:rPr>
        <w:t xml:space="preserve"> EF модель по ОТТС 2243 JD (2013 года выпуска), оборудованный специальным подъемным механизмом для инвалидных колясок. Количество мест для инвалидных колясок — 2. Количество мест для пассажиров — </w:t>
      </w:r>
      <w:r w:rsidRPr="00561F29">
        <w:rPr>
          <w:rFonts w:ascii="BeauSansPro" w:eastAsia="Times New Roman" w:hAnsi="BeauSansPro" w:cs="Times New Roman"/>
          <w:color w:val="333333"/>
          <w:sz w:val="26"/>
          <w:szCs w:val="26"/>
          <w:lang w:eastAsia="ru-RU"/>
        </w:rPr>
        <w:t>10</w:t>
      </w:r>
      <w:r w:rsidRPr="00561F29">
        <w:rPr>
          <w:rFonts w:ascii="BeauSansProThin" w:eastAsia="Times New Roman" w:hAnsi="BeauSansProThin" w:cs="Times New Roman"/>
          <w:color w:val="333333"/>
          <w:sz w:val="26"/>
          <w:szCs w:val="26"/>
          <w:lang w:eastAsia="ru-RU"/>
        </w:rPr>
        <w:t>.</w:t>
      </w:r>
    </w:p>
    <w:p w:rsidR="00561F29" w:rsidRPr="00561F29" w:rsidRDefault="00561F29" w:rsidP="00561F29">
      <w:pPr>
        <w:numPr>
          <w:ilvl w:val="0"/>
          <w:numId w:val="9"/>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Автобус (газель) «Луидор» (2019 года выпуска). Количество мест для пассажиров — </w:t>
      </w:r>
      <w:r w:rsidRPr="00561F29">
        <w:rPr>
          <w:rFonts w:ascii="BeauSansPro" w:eastAsia="Times New Roman" w:hAnsi="BeauSansPro" w:cs="Times New Roman"/>
          <w:color w:val="333333"/>
          <w:sz w:val="26"/>
          <w:szCs w:val="26"/>
          <w:lang w:eastAsia="ru-RU"/>
        </w:rPr>
        <w:t>16</w:t>
      </w:r>
      <w:r w:rsidRPr="00561F29">
        <w:rPr>
          <w:rFonts w:ascii="BeauSansProThin" w:eastAsia="Times New Roman" w:hAnsi="BeauSansProThin" w:cs="Times New Roman"/>
          <w:color w:val="333333"/>
          <w:sz w:val="26"/>
          <w:szCs w:val="26"/>
          <w:lang w:eastAsia="ru-RU"/>
        </w:rPr>
        <w:t>.</w:t>
      </w:r>
      <w:r w:rsidRPr="00561F29">
        <w:rPr>
          <w:rFonts w:ascii="BeauSansProThin" w:eastAsia="Times New Roman" w:hAnsi="BeauSansProThin" w:cs="Times New Roman"/>
          <w:color w:val="333333"/>
          <w:sz w:val="26"/>
          <w:szCs w:val="26"/>
          <w:lang w:eastAsia="ru-RU"/>
        </w:rPr>
        <w:br/>
        <w:t xml:space="preserve">Транспортное средство </w:t>
      </w:r>
      <w:proofErr w:type="spellStart"/>
      <w:r w:rsidRPr="00561F29">
        <w:rPr>
          <w:rFonts w:ascii="BeauSansProThin" w:eastAsia="Times New Roman" w:hAnsi="BeauSansProThin" w:cs="Times New Roman"/>
          <w:color w:val="333333"/>
          <w:sz w:val="26"/>
          <w:szCs w:val="26"/>
          <w:lang w:eastAsia="ru-RU"/>
        </w:rPr>
        <w:t>Ford</w:t>
      </w:r>
      <w:proofErr w:type="spellEnd"/>
      <w:r w:rsidRPr="00561F29">
        <w:rPr>
          <w:rFonts w:ascii="BeauSansProThin" w:eastAsia="Times New Roman" w:hAnsi="BeauSansProThin" w:cs="Times New Roman"/>
          <w:color w:val="333333"/>
          <w:sz w:val="26"/>
          <w:szCs w:val="26"/>
          <w:lang w:eastAsia="ru-RU"/>
        </w:rPr>
        <w:t xml:space="preserve"> </w:t>
      </w:r>
      <w:proofErr w:type="spellStart"/>
      <w:r w:rsidRPr="00561F29">
        <w:rPr>
          <w:rFonts w:ascii="BeauSansProThin" w:eastAsia="Times New Roman" w:hAnsi="BeauSansProThin" w:cs="Times New Roman"/>
          <w:color w:val="333333"/>
          <w:sz w:val="26"/>
          <w:szCs w:val="26"/>
          <w:lang w:eastAsia="ru-RU"/>
        </w:rPr>
        <w:t>Tuansit</w:t>
      </w:r>
      <w:proofErr w:type="spellEnd"/>
      <w:r w:rsidRPr="00561F29">
        <w:rPr>
          <w:rFonts w:ascii="BeauSansProThin" w:eastAsia="Times New Roman" w:hAnsi="BeauSansProThin" w:cs="Times New Roman"/>
          <w:color w:val="333333"/>
          <w:sz w:val="26"/>
          <w:szCs w:val="26"/>
          <w:lang w:eastAsia="ru-RU"/>
        </w:rPr>
        <w:t xml:space="preserve"> </w:t>
      </w:r>
      <w:proofErr w:type="spellStart"/>
      <w:r w:rsidRPr="00561F29">
        <w:rPr>
          <w:rFonts w:ascii="BeauSansProThin" w:eastAsia="Times New Roman" w:hAnsi="BeauSansProThin" w:cs="Times New Roman"/>
          <w:color w:val="333333"/>
          <w:sz w:val="26"/>
          <w:szCs w:val="26"/>
          <w:lang w:eastAsia="ru-RU"/>
        </w:rPr>
        <w:t>Jumbo</w:t>
      </w:r>
      <w:proofErr w:type="spellEnd"/>
      <w:r w:rsidRPr="00561F29">
        <w:rPr>
          <w:rFonts w:ascii="BeauSansProThin" w:eastAsia="Times New Roman" w:hAnsi="BeauSansProThin" w:cs="Times New Roman"/>
          <w:color w:val="333333"/>
          <w:sz w:val="26"/>
          <w:szCs w:val="26"/>
          <w:lang w:eastAsia="ru-RU"/>
        </w:rPr>
        <w:t xml:space="preserve"> используются для предоставления услуги «Социальное такси» и обеспечения жизнедеятельности учреждения.</w:t>
      </w:r>
      <w:r w:rsidRPr="00561F29">
        <w:rPr>
          <w:rFonts w:ascii="BeauSansProThin" w:eastAsia="Times New Roman" w:hAnsi="BeauSansProThin" w:cs="Times New Roman"/>
          <w:color w:val="333333"/>
          <w:sz w:val="26"/>
          <w:szCs w:val="26"/>
          <w:lang w:eastAsia="ru-RU"/>
        </w:rPr>
        <w:br/>
        <w:t>Автобус (газель) «Луидор» используется в рамках «Мобильной бригады» для предоставления срочной социальной услуги «Доставка лиц старше 65 лет, проживающих в сельской местности, в медицинские организации Московской области.</w:t>
      </w:r>
    </w:p>
    <w:p w:rsidR="00561F29" w:rsidRPr="00561F29" w:rsidRDefault="00561F29" w:rsidP="00561F29">
      <w:pPr>
        <w:numPr>
          <w:ilvl w:val="0"/>
          <w:numId w:val="9"/>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Автобус Газель модель по ОТТС 22438J (2018 года выпуска). Автобус для перевозки людей с ограниченными возможностями, оснащен специальным оборудованием (гидравлическим подъёмником), позволяющим осуществлять перевозку инвалидов. Два места для инвалидной коляски в салоне с крепёжными элементами. Количество мест для пассажиров — </w:t>
      </w:r>
      <w:r w:rsidRPr="00561F29">
        <w:rPr>
          <w:rFonts w:ascii="BeauSansPro" w:eastAsia="Times New Roman" w:hAnsi="BeauSansPro" w:cs="Times New Roman"/>
          <w:color w:val="333333"/>
          <w:sz w:val="26"/>
          <w:szCs w:val="26"/>
          <w:lang w:eastAsia="ru-RU"/>
        </w:rPr>
        <w:t>10</w:t>
      </w:r>
      <w:r w:rsidRPr="00561F29">
        <w:rPr>
          <w:rFonts w:ascii="BeauSansProThin" w:eastAsia="Times New Roman" w:hAnsi="BeauSansProThin" w:cs="Times New Roman"/>
          <w:color w:val="333333"/>
          <w:sz w:val="26"/>
          <w:szCs w:val="26"/>
          <w:lang w:eastAsia="ru-RU"/>
        </w:rPr>
        <w:t>.</w:t>
      </w:r>
    </w:p>
    <w:p w:rsidR="00561F29" w:rsidRPr="00561F29" w:rsidRDefault="00561F29" w:rsidP="00561F29">
      <w:pPr>
        <w:numPr>
          <w:ilvl w:val="0"/>
          <w:numId w:val="9"/>
        </w:numPr>
        <w:spacing w:before="100" w:beforeAutospacing="1" w:after="100" w:afterAutospacing="1" w:line="240" w:lineRule="auto"/>
        <w:rPr>
          <w:rFonts w:ascii="BeauSansProThin" w:eastAsia="Times New Roman" w:hAnsi="BeauSansProThin" w:cs="Times New Roman"/>
          <w:color w:val="333333"/>
          <w:sz w:val="26"/>
          <w:szCs w:val="26"/>
          <w:lang w:eastAsia="ru-RU"/>
        </w:rPr>
      </w:pPr>
      <w:r w:rsidRPr="00561F29">
        <w:rPr>
          <w:rFonts w:ascii="BeauSansProThin" w:eastAsia="Times New Roman" w:hAnsi="BeauSansProThin" w:cs="Times New Roman"/>
          <w:color w:val="333333"/>
          <w:sz w:val="26"/>
          <w:szCs w:val="26"/>
          <w:lang w:eastAsia="ru-RU"/>
        </w:rPr>
        <w:t>Специальный транспорт для перевозки инвалидов Газель модель по ОТТС ИАЦ 1767МЗ (2017 года выпуска). В салоне предусмотрено место для перевозки четырех инвалидных колясок: двух в сложенном виде и двух в разложенном. Посадка людей в колясках в автобус осуществляется через заднюю дверь с помощью специального автоматического гидроподъемника. Количество мест для пассажиров — </w:t>
      </w:r>
      <w:r w:rsidRPr="00561F29">
        <w:rPr>
          <w:rFonts w:ascii="BeauSansPro" w:eastAsia="Times New Roman" w:hAnsi="BeauSansPro" w:cs="Times New Roman"/>
          <w:color w:val="333333"/>
          <w:sz w:val="26"/>
          <w:szCs w:val="26"/>
          <w:lang w:eastAsia="ru-RU"/>
        </w:rPr>
        <w:t>8</w:t>
      </w:r>
      <w:r w:rsidRPr="00561F29">
        <w:rPr>
          <w:rFonts w:ascii="BeauSansProThin" w:eastAsia="Times New Roman" w:hAnsi="BeauSansProThin" w:cs="Times New Roman"/>
          <w:color w:val="333333"/>
          <w:sz w:val="26"/>
          <w:szCs w:val="26"/>
          <w:lang w:eastAsia="ru-RU"/>
        </w:rPr>
        <w:t>.</w:t>
      </w:r>
    </w:p>
    <w:p w:rsidR="00561F29" w:rsidRPr="00561F29" w:rsidRDefault="00561F29" w:rsidP="00561F29">
      <w:pPr>
        <w:spacing w:after="150" w:line="240" w:lineRule="auto"/>
        <w:rPr>
          <w:rFonts w:ascii="BeauSansProThin" w:eastAsia="Times New Roman" w:hAnsi="BeauSansProThin" w:cs="Times New Roman"/>
          <w:color w:val="333333"/>
          <w:sz w:val="29"/>
          <w:szCs w:val="29"/>
          <w:lang w:eastAsia="ru-RU"/>
        </w:rPr>
      </w:pPr>
      <w:r w:rsidRPr="00561F29">
        <w:rPr>
          <w:rFonts w:ascii="BeauSansProThin" w:eastAsia="Times New Roman" w:hAnsi="BeauSansProThin" w:cs="Times New Roman"/>
          <w:color w:val="333333"/>
          <w:sz w:val="29"/>
          <w:szCs w:val="29"/>
          <w:lang w:eastAsia="ru-RU"/>
        </w:rPr>
        <w:lastRenderedPageBreak/>
        <w:t>В 2019 году учреждением получена лицензия №АК-50-001593 от 15 октября 2019 года на осуществление деятельности по перевозкам пассажиров и иных лиц автобусами.</w:t>
      </w:r>
    </w:p>
    <w:p w:rsidR="00915354" w:rsidRDefault="00915354">
      <w:bookmarkStart w:id="0" w:name="_GoBack"/>
      <w:bookmarkEnd w:id="0"/>
    </w:p>
    <w:sectPr w:rsidR="00915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Gothic">
    <w:altName w:val="Times New Roman"/>
    <w:panose1 w:val="00000000000000000000"/>
    <w:charset w:val="00"/>
    <w:family w:val="roman"/>
    <w:notTrueType/>
    <w:pitch w:val="default"/>
  </w:font>
  <w:font w:name="BeauSansProThin">
    <w:altName w:val="Times New Roman"/>
    <w:panose1 w:val="00000000000000000000"/>
    <w:charset w:val="00"/>
    <w:family w:val="roman"/>
    <w:notTrueType/>
    <w:pitch w:val="default"/>
  </w:font>
  <w:font w:name="Beau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6CBC"/>
    <w:multiLevelType w:val="multilevel"/>
    <w:tmpl w:val="7E3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2190E"/>
    <w:multiLevelType w:val="multilevel"/>
    <w:tmpl w:val="AB6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55EB"/>
    <w:multiLevelType w:val="multilevel"/>
    <w:tmpl w:val="D07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30167"/>
    <w:multiLevelType w:val="multilevel"/>
    <w:tmpl w:val="EA2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02203"/>
    <w:multiLevelType w:val="multilevel"/>
    <w:tmpl w:val="EBC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C2CC5"/>
    <w:multiLevelType w:val="multilevel"/>
    <w:tmpl w:val="9B9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06819"/>
    <w:multiLevelType w:val="multilevel"/>
    <w:tmpl w:val="C4A0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96FAC"/>
    <w:multiLevelType w:val="multilevel"/>
    <w:tmpl w:val="E98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9386A"/>
    <w:multiLevelType w:val="multilevel"/>
    <w:tmpl w:val="D438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54"/>
    <w:rsid w:val="00561F29"/>
    <w:rsid w:val="0091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65489-FC21-4351-85C4-90C71ED2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1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F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18837</Characters>
  <Application>Microsoft Office Word</Application>
  <DocSecurity>0</DocSecurity>
  <Lines>156</Lines>
  <Paragraphs>44</Paragraphs>
  <ScaleCrop>false</ScaleCrop>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Klyuev</dc:creator>
  <cp:keywords/>
  <dc:description/>
  <cp:lastModifiedBy>Artem Klyuev</cp:lastModifiedBy>
  <cp:revision>2</cp:revision>
  <dcterms:created xsi:type="dcterms:W3CDTF">2023-07-17T06:15:00Z</dcterms:created>
  <dcterms:modified xsi:type="dcterms:W3CDTF">2023-07-17T06:15:00Z</dcterms:modified>
</cp:coreProperties>
</file>